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B336" w14:textId="7B6E5970" w:rsidR="003C712C" w:rsidRPr="00F63009" w:rsidRDefault="003C712C" w:rsidP="003C712C">
      <w:pPr>
        <w:rPr>
          <w:rFonts w:ascii="ＭＳ 明朝" w:eastAsia="ＭＳ 明朝" w:hAnsi="ＭＳ 明朝"/>
          <w:i/>
          <w:iCs/>
          <w:szCs w:val="21"/>
        </w:rPr>
      </w:pPr>
      <w:r w:rsidRPr="00F63009">
        <w:rPr>
          <w:rFonts w:ascii="ＭＳ 明朝" w:eastAsia="ＭＳ 明朝" w:hAnsi="ＭＳ 明朝" w:hint="eastAsia"/>
          <w:szCs w:val="21"/>
        </w:rPr>
        <w:t>別表第１（第１</w:t>
      </w:r>
      <w:r w:rsidR="003A10AC" w:rsidRPr="00F63009">
        <w:rPr>
          <w:rFonts w:ascii="ＭＳ 明朝" w:eastAsia="ＭＳ 明朝" w:hAnsi="ＭＳ 明朝" w:hint="eastAsia"/>
          <w:szCs w:val="21"/>
        </w:rPr>
        <w:t>条</w:t>
      </w:r>
      <w:r w:rsidRPr="00F63009">
        <w:rPr>
          <w:rFonts w:ascii="ＭＳ 明朝" w:eastAsia="ＭＳ 明朝" w:hAnsi="ＭＳ 明朝" w:hint="eastAsia"/>
          <w:szCs w:val="21"/>
        </w:rPr>
        <w:t>関係）</w:t>
      </w:r>
    </w:p>
    <w:tbl>
      <w:tblPr>
        <w:tblStyle w:val="ab"/>
        <w:tblW w:w="10201" w:type="dxa"/>
        <w:tblLook w:val="04A0" w:firstRow="1" w:lastRow="0" w:firstColumn="1" w:lastColumn="0" w:noHBand="0" w:noVBand="1"/>
      </w:tblPr>
      <w:tblGrid>
        <w:gridCol w:w="3397"/>
        <w:gridCol w:w="3402"/>
        <w:gridCol w:w="3402"/>
      </w:tblGrid>
      <w:tr w:rsidR="00ED1717" w:rsidRPr="00F63009" w14:paraId="3ED3AA99" w14:textId="77777777" w:rsidTr="006538A5">
        <w:tc>
          <w:tcPr>
            <w:tcW w:w="3397" w:type="dxa"/>
          </w:tcPr>
          <w:p w14:paraId="7A121D05" w14:textId="526E8ADE"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物</w:t>
            </w:r>
            <w:r w:rsidR="0053719F" w:rsidRPr="00F63009">
              <w:rPr>
                <w:rFonts w:ascii="ＭＳ 明朝" w:eastAsia="ＭＳ 明朝" w:hAnsi="ＭＳ 明朝" w:hint="eastAsia"/>
                <w:szCs w:val="21"/>
              </w:rPr>
              <w:t>の種類</w:t>
            </w:r>
          </w:p>
        </w:tc>
        <w:tc>
          <w:tcPr>
            <w:tcW w:w="3402" w:type="dxa"/>
          </w:tcPr>
          <w:p w14:paraId="23F03324" w14:textId="52D4677F"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令第1</w:t>
            </w:r>
            <w:r w:rsidRPr="00F63009">
              <w:rPr>
                <w:rFonts w:ascii="ＭＳ 明朝" w:eastAsia="ＭＳ 明朝" w:hAnsi="ＭＳ 明朝"/>
                <w:szCs w:val="21"/>
              </w:rPr>
              <w:t>8</w:t>
            </w:r>
            <w:r w:rsidRPr="00F63009">
              <w:rPr>
                <w:rFonts w:ascii="ＭＳ 明朝" w:eastAsia="ＭＳ 明朝" w:hAnsi="ＭＳ 明朝" w:hint="eastAsia"/>
                <w:szCs w:val="21"/>
              </w:rPr>
              <w:t>条第３号</w:t>
            </w:r>
            <w:r w:rsidR="00771A16" w:rsidRPr="00F63009">
              <w:rPr>
                <w:rFonts w:ascii="ＭＳ 明朝" w:eastAsia="ＭＳ 明朝" w:hAnsi="ＭＳ 明朝" w:hint="eastAsia"/>
                <w:szCs w:val="21"/>
              </w:rPr>
              <w:t>の</w:t>
            </w:r>
            <w:r w:rsidRPr="00F63009">
              <w:rPr>
                <w:rFonts w:ascii="ＭＳ 明朝" w:eastAsia="ＭＳ 明朝" w:hAnsi="ＭＳ 明朝" w:hint="eastAsia"/>
                <w:szCs w:val="21"/>
              </w:rPr>
              <w:t>含有量（重量パーセント）</w:t>
            </w:r>
          </w:p>
        </w:tc>
        <w:tc>
          <w:tcPr>
            <w:tcW w:w="3402" w:type="dxa"/>
          </w:tcPr>
          <w:p w14:paraId="50E6BC53" w14:textId="399348EE"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令第18条の２第３号</w:t>
            </w:r>
            <w:r w:rsidR="00771A16" w:rsidRPr="00F63009">
              <w:rPr>
                <w:rFonts w:ascii="ＭＳ 明朝" w:eastAsia="ＭＳ 明朝" w:hAnsi="ＭＳ 明朝" w:hint="eastAsia"/>
                <w:szCs w:val="21"/>
              </w:rPr>
              <w:t>の</w:t>
            </w:r>
            <w:r w:rsidRPr="00F63009">
              <w:rPr>
                <w:rFonts w:ascii="ＭＳ 明朝" w:eastAsia="ＭＳ 明朝" w:hAnsi="ＭＳ 明朝" w:hint="eastAsia"/>
                <w:szCs w:val="21"/>
              </w:rPr>
              <w:t>含有量（重量パーセント）</w:t>
            </w:r>
          </w:p>
        </w:tc>
      </w:tr>
      <w:tr w:rsidR="00ED1717" w:rsidRPr="00F63009" w14:paraId="39F24F8A" w14:textId="77777777" w:rsidTr="006538A5">
        <w:tc>
          <w:tcPr>
            <w:tcW w:w="3397" w:type="dxa"/>
          </w:tcPr>
          <w:p w14:paraId="59447F61"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アリル水銀化合物</w:t>
            </w:r>
          </w:p>
        </w:tc>
        <w:tc>
          <w:tcPr>
            <w:tcW w:w="3402" w:type="dxa"/>
          </w:tcPr>
          <w:p w14:paraId="33D7973D"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１パーセント</w:t>
            </w:r>
          </w:p>
        </w:tc>
        <w:tc>
          <w:tcPr>
            <w:tcW w:w="3402" w:type="dxa"/>
          </w:tcPr>
          <w:p w14:paraId="70D1C152"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0</w:t>
            </w:r>
            <w:r w:rsidRPr="00F63009">
              <w:rPr>
                <w:rFonts w:ascii="ＭＳ 明朝" w:eastAsia="ＭＳ 明朝" w:hAnsi="ＭＳ 明朝"/>
                <w:szCs w:val="21"/>
              </w:rPr>
              <w:t>.1</w:t>
            </w:r>
            <w:r w:rsidRPr="00F63009">
              <w:rPr>
                <w:rFonts w:ascii="ＭＳ 明朝" w:eastAsia="ＭＳ 明朝" w:hAnsi="ＭＳ 明朝" w:hint="eastAsia"/>
                <w:szCs w:val="21"/>
              </w:rPr>
              <w:t>パーセント</w:t>
            </w:r>
          </w:p>
        </w:tc>
      </w:tr>
      <w:tr w:rsidR="00ED1717" w:rsidRPr="00F63009" w14:paraId="115BE3FA" w14:textId="77777777" w:rsidTr="006538A5">
        <w:tc>
          <w:tcPr>
            <w:tcW w:w="3397" w:type="dxa"/>
          </w:tcPr>
          <w:p w14:paraId="1FE23894"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アルキルアルミニウム化合物</w:t>
            </w:r>
          </w:p>
        </w:tc>
        <w:tc>
          <w:tcPr>
            <w:tcW w:w="3402" w:type="dxa"/>
          </w:tcPr>
          <w:p w14:paraId="44A13844"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１パーセント</w:t>
            </w:r>
          </w:p>
        </w:tc>
        <w:tc>
          <w:tcPr>
            <w:tcW w:w="3402" w:type="dxa"/>
          </w:tcPr>
          <w:p w14:paraId="77F872E0"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１パーセント</w:t>
            </w:r>
          </w:p>
        </w:tc>
      </w:tr>
      <w:tr w:rsidR="00ED1717" w:rsidRPr="00F63009" w14:paraId="433C3D4B" w14:textId="77777777" w:rsidTr="006538A5">
        <w:tc>
          <w:tcPr>
            <w:tcW w:w="3397" w:type="dxa"/>
          </w:tcPr>
          <w:p w14:paraId="0D45B72E"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アルキル水銀化合物</w:t>
            </w:r>
          </w:p>
        </w:tc>
        <w:tc>
          <w:tcPr>
            <w:tcW w:w="3402" w:type="dxa"/>
          </w:tcPr>
          <w:p w14:paraId="46910C85"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0</w:t>
            </w:r>
            <w:r w:rsidRPr="00F63009">
              <w:rPr>
                <w:rFonts w:ascii="ＭＳ 明朝" w:eastAsia="ＭＳ 明朝" w:hAnsi="ＭＳ 明朝"/>
                <w:szCs w:val="21"/>
              </w:rPr>
              <w:t>.3</w:t>
            </w:r>
            <w:r w:rsidRPr="00F63009">
              <w:rPr>
                <w:rFonts w:ascii="ＭＳ 明朝" w:eastAsia="ＭＳ 明朝" w:hAnsi="ＭＳ 明朝" w:hint="eastAsia"/>
                <w:szCs w:val="21"/>
              </w:rPr>
              <w:t>パーセント</w:t>
            </w:r>
          </w:p>
        </w:tc>
        <w:tc>
          <w:tcPr>
            <w:tcW w:w="3402" w:type="dxa"/>
          </w:tcPr>
          <w:p w14:paraId="459A159F"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0</w:t>
            </w:r>
            <w:r w:rsidRPr="00F63009">
              <w:rPr>
                <w:rFonts w:ascii="ＭＳ 明朝" w:eastAsia="ＭＳ 明朝" w:hAnsi="ＭＳ 明朝"/>
                <w:szCs w:val="21"/>
              </w:rPr>
              <w:t>.1</w:t>
            </w:r>
            <w:r w:rsidRPr="00F63009">
              <w:rPr>
                <w:rFonts w:ascii="ＭＳ 明朝" w:eastAsia="ＭＳ 明朝" w:hAnsi="ＭＳ 明朝" w:hint="eastAsia"/>
                <w:szCs w:val="21"/>
              </w:rPr>
              <w:t>パーセント</w:t>
            </w:r>
          </w:p>
        </w:tc>
      </w:tr>
      <w:tr w:rsidR="00ED1717" w:rsidRPr="00F63009" w14:paraId="5D53D9ED" w14:textId="77777777" w:rsidTr="006538A5">
        <w:tc>
          <w:tcPr>
            <w:tcW w:w="3397" w:type="dxa"/>
          </w:tcPr>
          <w:p w14:paraId="7908397D"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アルミニウム</w:t>
            </w:r>
          </w:p>
        </w:tc>
        <w:tc>
          <w:tcPr>
            <w:tcW w:w="3402" w:type="dxa"/>
          </w:tcPr>
          <w:p w14:paraId="4B92690B"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１パーセント</w:t>
            </w:r>
          </w:p>
        </w:tc>
        <w:tc>
          <w:tcPr>
            <w:tcW w:w="3402" w:type="dxa"/>
          </w:tcPr>
          <w:p w14:paraId="4AD4B5EB"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１パーセント</w:t>
            </w:r>
          </w:p>
        </w:tc>
      </w:tr>
      <w:tr w:rsidR="00ED1717" w:rsidRPr="00F63009" w14:paraId="27CD4DCB" w14:textId="77777777" w:rsidTr="006538A5">
        <w:tc>
          <w:tcPr>
            <w:tcW w:w="3397" w:type="dxa"/>
          </w:tcPr>
          <w:p w14:paraId="74DC45F7"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アルミニウム水溶性塩</w:t>
            </w:r>
          </w:p>
        </w:tc>
        <w:tc>
          <w:tcPr>
            <w:tcW w:w="3402" w:type="dxa"/>
          </w:tcPr>
          <w:p w14:paraId="41751203"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１パーセント</w:t>
            </w:r>
          </w:p>
        </w:tc>
        <w:tc>
          <w:tcPr>
            <w:tcW w:w="3402" w:type="dxa"/>
          </w:tcPr>
          <w:p w14:paraId="4340CB8A"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0</w:t>
            </w:r>
            <w:r w:rsidRPr="00F63009">
              <w:rPr>
                <w:rFonts w:ascii="ＭＳ 明朝" w:eastAsia="ＭＳ 明朝" w:hAnsi="ＭＳ 明朝"/>
                <w:szCs w:val="21"/>
              </w:rPr>
              <w:t>.1</w:t>
            </w:r>
            <w:r w:rsidRPr="00F63009">
              <w:rPr>
                <w:rFonts w:ascii="ＭＳ 明朝" w:eastAsia="ＭＳ 明朝" w:hAnsi="ＭＳ 明朝" w:hint="eastAsia"/>
                <w:szCs w:val="21"/>
              </w:rPr>
              <w:t>パーセント</w:t>
            </w:r>
          </w:p>
        </w:tc>
      </w:tr>
      <w:tr w:rsidR="00ED1717" w:rsidRPr="00F63009" w14:paraId="4545FD90" w14:textId="77777777" w:rsidTr="006538A5">
        <w:tc>
          <w:tcPr>
            <w:tcW w:w="3397" w:type="dxa"/>
          </w:tcPr>
          <w:p w14:paraId="0A2E245D"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アンチモン及びその化合物（三酸化二アンチモンに限る。）</w:t>
            </w:r>
          </w:p>
        </w:tc>
        <w:tc>
          <w:tcPr>
            <w:tcW w:w="3402" w:type="dxa"/>
          </w:tcPr>
          <w:p w14:paraId="2735BF6E"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0</w:t>
            </w:r>
            <w:r w:rsidRPr="00F63009">
              <w:rPr>
                <w:rFonts w:ascii="ＭＳ 明朝" w:eastAsia="ＭＳ 明朝" w:hAnsi="ＭＳ 明朝"/>
                <w:szCs w:val="21"/>
              </w:rPr>
              <w:t>.1</w:t>
            </w:r>
            <w:r w:rsidRPr="00F63009">
              <w:rPr>
                <w:rFonts w:ascii="ＭＳ 明朝" w:eastAsia="ＭＳ 明朝" w:hAnsi="ＭＳ 明朝" w:hint="eastAsia"/>
                <w:szCs w:val="21"/>
              </w:rPr>
              <w:t>パーセント</w:t>
            </w:r>
          </w:p>
        </w:tc>
        <w:tc>
          <w:tcPr>
            <w:tcW w:w="3402" w:type="dxa"/>
          </w:tcPr>
          <w:p w14:paraId="53FDA8EA"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0</w:t>
            </w:r>
            <w:r w:rsidRPr="00F63009">
              <w:rPr>
                <w:rFonts w:ascii="ＭＳ 明朝" w:eastAsia="ＭＳ 明朝" w:hAnsi="ＭＳ 明朝"/>
                <w:szCs w:val="21"/>
              </w:rPr>
              <w:t>.1</w:t>
            </w:r>
            <w:r w:rsidRPr="00F63009">
              <w:rPr>
                <w:rFonts w:ascii="ＭＳ 明朝" w:eastAsia="ＭＳ 明朝" w:hAnsi="ＭＳ 明朝" w:hint="eastAsia"/>
                <w:szCs w:val="21"/>
              </w:rPr>
              <w:t>パーセント</w:t>
            </w:r>
          </w:p>
        </w:tc>
      </w:tr>
      <w:tr w:rsidR="00ED1717" w:rsidRPr="00F63009" w14:paraId="269D2EA0" w14:textId="77777777" w:rsidTr="006538A5">
        <w:tc>
          <w:tcPr>
            <w:tcW w:w="3397" w:type="dxa"/>
          </w:tcPr>
          <w:p w14:paraId="291D4E03"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アンチモン及びその化合物（三酸化二アンチモンを除く。）</w:t>
            </w:r>
          </w:p>
        </w:tc>
        <w:tc>
          <w:tcPr>
            <w:tcW w:w="3402" w:type="dxa"/>
          </w:tcPr>
          <w:p w14:paraId="6446949E"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１パーセント</w:t>
            </w:r>
          </w:p>
        </w:tc>
        <w:tc>
          <w:tcPr>
            <w:tcW w:w="3402" w:type="dxa"/>
          </w:tcPr>
          <w:p w14:paraId="02C04ED7" w14:textId="77777777" w:rsidR="003C712C" w:rsidRPr="00F63009" w:rsidRDefault="003C712C" w:rsidP="00734B39">
            <w:pPr>
              <w:rPr>
                <w:rFonts w:ascii="ＭＳ 明朝" w:eastAsia="ＭＳ 明朝" w:hAnsi="ＭＳ 明朝"/>
                <w:szCs w:val="21"/>
              </w:rPr>
            </w:pPr>
            <w:r w:rsidRPr="00F63009">
              <w:rPr>
                <w:rFonts w:ascii="ＭＳ 明朝" w:eastAsia="ＭＳ 明朝" w:hAnsi="ＭＳ 明朝" w:hint="eastAsia"/>
                <w:szCs w:val="21"/>
              </w:rPr>
              <w:t>0</w:t>
            </w:r>
            <w:r w:rsidRPr="00F63009">
              <w:rPr>
                <w:rFonts w:ascii="ＭＳ 明朝" w:eastAsia="ＭＳ 明朝" w:hAnsi="ＭＳ 明朝"/>
                <w:szCs w:val="21"/>
              </w:rPr>
              <w:t>.1</w:t>
            </w:r>
            <w:r w:rsidRPr="00F63009">
              <w:rPr>
                <w:rFonts w:ascii="ＭＳ 明朝" w:eastAsia="ＭＳ 明朝" w:hAnsi="ＭＳ 明朝" w:hint="eastAsia"/>
                <w:szCs w:val="21"/>
              </w:rPr>
              <w:t>パーセント</w:t>
            </w:r>
          </w:p>
        </w:tc>
      </w:tr>
      <w:tr w:rsidR="00ED1717" w:rsidRPr="00F63009" w14:paraId="12B8D04B" w14:textId="77777777" w:rsidTr="006538A5">
        <w:tc>
          <w:tcPr>
            <w:tcW w:w="3397" w:type="dxa"/>
          </w:tcPr>
          <w:p w14:paraId="7712838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イットリウム及びその化合物</w:t>
            </w:r>
          </w:p>
        </w:tc>
        <w:tc>
          <w:tcPr>
            <w:tcW w:w="3402" w:type="dxa"/>
          </w:tcPr>
          <w:p w14:paraId="1C4C7C8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3D52209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0C8D529C" w14:textId="77777777" w:rsidTr="006538A5">
        <w:tc>
          <w:tcPr>
            <w:tcW w:w="3397" w:type="dxa"/>
          </w:tcPr>
          <w:p w14:paraId="571B90C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インジウム</w:t>
            </w:r>
          </w:p>
        </w:tc>
        <w:tc>
          <w:tcPr>
            <w:tcW w:w="3402" w:type="dxa"/>
          </w:tcPr>
          <w:p w14:paraId="578D2F3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5E58B7B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38856120" w14:textId="77777777" w:rsidTr="006538A5">
        <w:tc>
          <w:tcPr>
            <w:tcW w:w="3397" w:type="dxa"/>
          </w:tcPr>
          <w:p w14:paraId="24A6DDB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インジウム化合物</w:t>
            </w:r>
          </w:p>
        </w:tc>
        <w:tc>
          <w:tcPr>
            <w:tcW w:w="3402" w:type="dxa"/>
          </w:tcPr>
          <w:p w14:paraId="3093EA4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358E8B5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40D012FC" w14:textId="77777777" w:rsidTr="006538A5">
        <w:tc>
          <w:tcPr>
            <w:tcW w:w="3397" w:type="dxa"/>
          </w:tcPr>
          <w:p w14:paraId="6FEBE98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ウラン及びその化合物</w:t>
            </w:r>
          </w:p>
        </w:tc>
        <w:tc>
          <w:tcPr>
            <w:tcW w:w="3402" w:type="dxa"/>
          </w:tcPr>
          <w:p w14:paraId="4869F4BF" w14:textId="77777777" w:rsidR="003C712C" w:rsidRPr="00F63009" w:rsidRDefault="003C712C" w:rsidP="00734B39">
            <w:pPr>
              <w:rPr>
                <w:rFonts w:ascii="ＭＳ 明朝" w:eastAsia="ＭＳ 明朝" w:hAnsi="ＭＳ 明朝"/>
                <w:highlight w:val="yellow"/>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23DF1908" w14:textId="77777777" w:rsidR="003C712C" w:rsidRPr="00F63009" w:rsidRDefault="003C712C" w:rsidP="00734B39">
            <w:pPr>
              <w:rPr>
                <w:rFonts w:ascii="ＭＳ 明朝" w:eastAsia="ＭＳ 明朝" w:hAnsi="ＭＳ 明朝"/>
                <w:highlight w:val="yellow"/>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2D6DF904" w14:textId="77777777" w:rsidTr="006538A5">
        <w:tc>
          <w:tcPr>
            <w:tcW w:w="3397" w:type="dxa"/>
          </w:tcPr>
          <w:p w14:paraId="0975278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カドミウム及びその化合物</w:t>
            </w:r>
          </w:p>
        </w:tc>
        <w:tc>
          <w:tcPr>
            <w:tcW w:w="3402" w:type="dxa"/>
          </w:tcPr>
          <w:p w14:paraId="6E7A9260"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6F4E646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744636AF" w14:textId="77777777" w:rsidTr="006538A5">
        <w:tc>
          <w:tcPr>
            <w:tcW w:w="3397" w:type="dxa"/>
          </w:tcPr>
          <w:p w14:paraId="6EF6DA3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銀及びその水溶性化合物</w:t>
            </w:r>
          </w:p>
        </w:tc>
        <w:tc>
          <w:tcPr>
            <w:tcW w:w="3402" w:type="dxa"/>
          </w:tcPr>
          <w:p w14:paraId="0F1DEF3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0A6F8B7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2DF052B8" w14:textId="77777777" w:rsidTr="006538A5">
        <w:tc>
          <w:tcPr>
            <w:tcW w:w="3397" w:type="dxa"/>
          </w:tcPr>
          <w:p w14:paraId="44ACCB5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クロム及びその化合物（クロム酸及びクロム酸塩並びに重クロム酸及び重クロム酸塩に限る。）</w:t>
            </w:r>
          </w:p>
        </w:tc>
        <w:tc>
          <w:tcPr>
            <w:tcW w:w="3402" w:type="dxa"/>
          </w:tcPr>
          <w:p w14:paraId="3401948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3BAB192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6421C885" w14:textId="77777777" w:rsidTr="006538A5">
        <w:tc>
          <w:tcPr>
            <w:tcW w:w="3397" w:type="dxa"/>
          </w:tcPr>
          <w:p w14:paraId="77A2321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クロム及びその化合物（クロム酸及びクロム酸塩並びに重クロム酸及び重クロム酸塩を除く。）</w:t>
            </w:r>
          </w:p>
        </w:tc>
        <w:tc>
          <w:tcPr>
            <w:tcW w:w="3402" w:type="dxa"/>
          </w:tcPr>
          <w:p w14:paraId="2469512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75A740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7D4E7919" w14:textId="77777777" w:rsidTr="006538A5">
        <w:tc>
          <w:tcPr>
            <w:tcW w:w="3397" w:type="dxa"/>
          </w:tcPr>
          <w:p w14:paraId="7F1674F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コバルト及びその化合物</w:t>
            </w:r>
          </w:p>
        </w:tc>
        <w:tc>
          <w:tcPr>
            <w:tcW w:w="3402" w:type="dxa"/>
          </w:tcPr>
          <w:p w14:paraId="1B9177E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36B29D6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7261E378" w14:textId="77777777" w:rsidTr="006538A5">
        <w:tc>
          <w:tcPr>
            <w:tcW w:w="3397" w:type="dxa"/>
          </w:tcPr>
          <w:p w14:paraId="4688A2C0"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ジルコニウム化合物</w:t>
            </w:r>
          </w:p>
        </w:tc>
        <w:tc>
          <w:tcPr>
            <w:tcW w:w="3402" w:type="dxa"/>
          </w:tcPr>
          <w:p w14:paraId="02D8848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476114A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69D4C6AE" w14:textId="77777777" w:rsidTr="006538A5">
        <w:tc>
          <w:tcPr>
            <w:tcW w:w="3397" w:type="dxa"/>
          </w:tcPr>
          <w:p w14:paraId="3060682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水銀及びその無機化合物</w:t>
            </w:r>
          </w:p>
        </w:tc>
        <w:tc>
          <w:tcPr>
            <w:tcW w:w="3402" w:type="dxa"/>
          </w:tcPr>
          <w:p w14:paraId="7D88A03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.3</w:t>
            </w:r>
            <w:r w:rsidRPr="00F63009">
              <w:rPr>
                <w:rFonts w:ascii="ＭＳ 明朝" w:eastAsia="ＭＳ 明朝" w:hAnsi="ＭＳ 明朝" w:hint="eastAsia"/>
              </w:rPr>
              <w:t>パーセント</w:t>
            </w:r>
          </w:p>
        </w:tc>
        <w:tc>
          <w:tcPr>
            <w:tcW w:w="3402" w:type="dxa"/>
          </w:tcPr>
          <w:p w14:paraId="7D776E70"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2F5B16C" w14:textId="77777777" w:rsidTr="006538A5">
        <w:tc>
          <w:tcPr>
            <w:tcW w:w="3397" w:type="dxa"/>
          </w:tcPr>
          <w:p w14:paraId="22D6F52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すず及びその化合物</w:t>
            </w:r>
          </w:p>
        </w:tc>
        <w:tc>
          <w:tcPr>
            <w:tcW w:w="3402" w:type="dxa"/>
          </w:tcPr>
          <w:p w14:paraId="2B86A66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67AA150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2B6AB203" w14:textId="77777777" w:rsidTr="006538A5">
        <w:tc>
          <w:tcPr>
            <w:tcW w:w="3397" w:type="dxa"/>
          </w:tcPr>
          <w:p w14:paraId="26A423B9"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セレン及びその化合物</w:t>
            </w:r>
          </w:p>
        </w:tc>
        <w:tc>
          <w:tcPr>
            <w:tcW w:w="3402" w:type="dxa"/>
          </w:tcPr>
          <w:p w14:paraId="01FB3F7D"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EBF494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E7B982B" w14:textId="77777777" w:rsidTr="006538A5">
        <w:tc>
          <w:tcPr>
            <w:tcW w:w="3397" w:type="dxa"/>
          </w:tcPr>
          <w:p w14:paraId="373BF4A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タリウム及びその水溶性化合物</w:t>
            </w:r>
          </w:p>
        </w:tc>
        <w:tc>
          <w:tcPr>
            <w:tcW w:w="3402" w:type="dxa"/>
          </w:tcPr>
          <w:p w14:paraId="12269E0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6E88BB0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32D13DA5" w14:textId="77777777" w:rsidTr="006538A5">
        <w:tc>
          <w:tcPr>
            <w:tcW w:w="3397" w:type="dxa"/>
          </w:tcPr>
          <w:p w14:paraId="36896C1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タングステン及びその水溶性化合物</w:t>
            </w:r>
          </w:p>
        </w:tc>
        <w:tc>
          <w:tcPr>
            <w:tcW w:w="3402" w:type="dxa"/>
          </w:tcPr>
          <w:p w14:paraId="51043FE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2B13D4A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68AEA026" w14:textId="77777777" w:rsidTr="006538A5">
        <w:tc>
          <w:tcPr>
            <w:tcW w:w="3397" w:type="dxa"/>
          </w:tcPr>
          <w:p w14:paraId="2036A0E9"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タンタル及びその酸化物</w:t>
            </w:r>
          </w:p>
        </w:tc>
        <w:tc>
          <w:tcPr>
            <w:tcW w:w="3402" w:type="dxa"/>
          </w:tcPr>
          <w:p w14:paraId="6AC7C66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0D148E9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4288F1C9" w14:textId="77777777" w:rsidTr="006538A5">
        <w:tc>
          <w:tcPr>
            <w:tcW w:w="3397" w:type="dxa"/>
          </w:tcPr>
          <w:p w14:paraId="0E42D09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鉄水溶性塩</w:t>
            </w:r>
          </w:p>
        </w:tc>
        <w:tc>
          <w:tcPr>
            <w:tcW w:w="3402" w:type="dxa"/>
          </w:tcPr>
          <w:p w14:paraId="3448CAD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679B0E8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65103008" w14:textId="77777777" w:rsidTr="006538A5">
        <w:tc>
          <w:tcPr>
            <w:tcW w:w="3397" w:type="dxa"/>
          </w:tcPr>
          <w:p w14:paraId="1AB0945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テルル及びその化合物</w:t>
            </w:r>
          </w:p>
        </w:tc>
        <w:tc>
          <w:tcPr>
            <w:tcW w:w="3402" w:type="dxa"/>
          </w:tcPr>
          <w:p w14:paraId="0336E1A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6B7AE78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390F98DD" w14:textId="77777777" w:rsidTr="006538A5">
        <w:tc>
          <w:tcPr>
            <w:tcW w:w="3397" w:type="dxa"/>
          </w:tcPr>
          <w:p w14:paraId="390F908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銅及びその化合物</w:t>
            </w:r>
          </w:p>
        </w:tc>
        <w:tc>
          <w:tcPr>
            <w:tcW w:w="3402" w:type="dxa"/>
          </w:tcPr>
          <w:p w14:paraId="25285AE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834B4F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2E5EADC7" w14:textId="77777777" w:rsidTr="006538A5">
        <w:tc>
          <w:tcPr>
            <w:tcW w:w="3397" w:type="dxa"/>
          </w:tcPr>
          <w:p w14:paraId="2668190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鉛及びその無機化合物</w:t>
            </w:r>
          </w:p>
        </w:tc>
        <w:tc>
          <w:tcPr>
            <w:tcW w:w="3402" w:type="dxa"/>
          </w:tcPr>
          <w:p w14:paraId="0295B52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44528FAD"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7CFE2D76" w14:textId="77777777" w:rsidTr="006538A5">
        <w:tc>
          <w:tcPr>
            <w:tcW w:w="3397" w:type="dxa"/>
          </w:tcPr>
          <w:p w14:paraId="013D722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ニッケル</w:t>
            </w:r>
          </w:p>
        </w:tc>
        <w:tc>
          <w:tcPr>
            <w:tcW w:w="3402" w:type="dxa"/>
          </w:tcPr>
          <w:p w14:paraId="2D51FBB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3D33883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5C37D0AC" w14:textId="77777777" w:rsidTr="006538A5">
        <w:tc>
          <w:tcPr>
            <w:tcW w:w="3397" w:type="dxa"/>
          </w:tcPr>
          <w:p w14:paraId="3E231149"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ニッケル化合物</w:t>
            </w:r>
          </w:p>
        </w:tc>
        <w:tc>
          <w:tcPr>
            <w:tcW w:w="3402" w:type="dxa"/>
          </w:tcPr>
          <w:p w14:paraId="625AFC7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5793CD4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33FEFABD" w14:textId="77777777" w:rsidTr="006538A5">
        <w:tc>
          <w:tcPr>
            <w:tcW w:w="3397" w:type="dxa"/>
          </w:tcPr>
          <w:p w14:paraId="644D3E2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白金及びその水溶性塩</w:t>
            </w:r>
          </w:p>
        </w:tc>
        <w:tc>
          <w:tcPr>
            <w:tcW w:w="3402" w:type="dxa"/>
          </w:tcPr>
          <w:p w14:paraId="025779E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0EC4AD0"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D86E63E" w14:textId="77777777" w:rsidTr="006538A5">
        <w:tc>
          <w:tcPr>
            <w:tcW w:w="3397" w:type="dxa"/>
          </w:tcPr>
          <w:p w14:paraId="57E5E1B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ハフニウム及びその化合物</w:t>
            </w:r>
          </w:p>
        </w:tc>
        <w:tc>
          <w:tcPr>
            <w:tcW w:w="3402" w:type="dxa"/>
          </w:tcPr>
          <w:p w14:paraId="291177D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E2F095D"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31D42B6F" w14:textId="77777777" w:rsidTr="006538A5">
        <w:tc>
          <w:tcPr>
            <w:tcW w:w="3397" w:type="dxa"/>
          </w:tcPr>
          <w:p w14:paraId="0B3B878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lastRenderedPageBreak/>
              <w:t>バリウム及びその水溶性化合物</w:t>
            </w:r>
          </w:p>
        </w:tc>
        <w:tc>
          <w:tcPr>
            <w:tcW w:w="3402" w:type="dxa"/>
          </w:tcPr>
          <w:p w14:paraId="05CA356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3970A76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0E5A2206" w14:textId="77777777" w:rsidTr="006538A5">
        <w:tc>
          <w:tcPr>
            <w:tcW w:w="3397" w:type="dxa"/>
          </w:tcPr>
          <w:p w14:paraId="3393208F" w14:textId="3AD1CB7D" w:rsidR="003C712C" w:rsidRPr="00F63009" w:rsidRDefault="000D2472" w:rsidP="00734B39">
            <w:pPr>
              <w:rPr>
                <w:rFonts w:ascii="ＭＳ 明朝" w:eastAsia="ＭＳ 明朝" w:hAnsi="ＭＳ 明朝"/>
              </w:rPr>
            </w:pPr>
            <w:r w:rsidRPr="00F63009">
              <w:rPr>
                <w:rFonts w:ascii="ＭＳ 明朝" w:eastAsia="ＭＳ 明朝" w:hAnsi="ＭＳ 明朝"/>
              </w:rPr>
              <w:ruby>
                <w:rubyPr>
                  <w:rubyAlign w:val="distributeSpace"/>
                  <w:hps w:val="10"/>
                  <w:hpsRaise w:val="18"/>
                  <w:hpsBaseText w:val="21"/>
                  <w:lid w:val="ja-JP"/>
                </w:rubyPr>
                <w:rt>
                  <w:r w:rsidR="000D2472" w:rsidRPr="00F63009">
                    <w:rPr>
                      <w:rFonts w:ascii="ＭＳ 明朝" w:eastAsia="ＭＳ 明朝" w:hAnsi="ＭＳ 明朝"/>
                      <w:sz w:val="10"/>
                    </w:rPr>
                    <w:t>ひ</w:t>
                  </w:r>
                </w:rt>
                <w:rubyBase>
                  <w:r w:rsidR="000D2472" w:rsidRPr="00F63009">
                    <w:rPr>
                      <w:rFonts w:ascii="ＭＳ 明朝" w:eastAsia="ＭＳ 明朝" w:hAnsi="ＭＳ 明朝"/>
                    </w:rPr>
                    <w:t>砒</w:t>
                  </w:r>
                </w:rubyBase>
              </w:ruby>
            </w:r>
            <w:r w:rsidR="003C712C" w:rsidRPr="00F63009">
              <w:rPr>
                <w:rFonts w:ascii="ＭＳ 明朝" w:eastAsia="ＭＳ 明朝" w:hAnsi="ＭＳ 明朝" w:hint="eastAsia"/>
              </w:rPr>
              <w:t>素及びその化合物</w:t>
            </w:r>
          </w:p>
        </w:tc>
        <w:tc>
          <w:tcPr>
            <w:tcW w:w="3402" w:type="dxa"/>
          </w:tcPr>
          <w:p w14:paraId="2E54E29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0986AAF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65CC0050" w14:textId="77777777" w:rsidTr="006538A5">
        <w:tc>
          <w:tcPr>
            <w:tcW w:w="3397" w:type="dxa"/>
          </w:tcPr>
          <w:p w14:paraId="32D7F48E" w14:textId="631A4742" w:rsidR="003C712C" w:rsidRPr="00F63009" w:rsidRDefault="00B038A4" w:rsidP="00734B39">
            <w:pPr>
              <w:rPr>
                <w:rFonts w:ascii="ＭＳ 明朝" w:eastAsia="ＭＳ 明朝" w:hAnsi="ＭＳ 明朝"/>
              </w:rPr>
            </w:pPr>
            <w:r w:rsidRPr="00F63009">
              <w:rPr>
                <w:rFonts w:ascii="ＭＳ 明朝" w:eastAsia="ＭＳ 明朝" w:hAnsi="ＭＳ 明朝"/>
              </w:rPr>
              <w:ruby>
                <w:rubyPr>
                  <w:rubyAlign w:val="distributeSpace"/>
                  <w:hps w:val="10"/>
                  <w:hpsRaise w:val="18"/>
                  <w:hpsBaseText w:val="21"/>
                  <w:lid w:val="ja-JP"/>
                </w:rubyPr>
                <w:rt>
                  <w:r w:rsidR="00B038A4" w:rsidRPr="00F63009">
                    <w:rPr>
                      <w:rFonts w:ascii="ＭＳ 明朝" w:eastAsia="ＭＳ 明朝" w:hAnsi="ＭＳ 明朝"/>
                      <w:sz w:val="10"/>
                    </w:rPr>
                    <w:t>ふっ</w:t>
                  </w:r>
                </w:rt>
                <w:rubyBase>
                  <w:r w:rsidR="00B038A4" w:rsidRPr="00F63009">
                    <w:rPr>
                      <w:rFonts w:ascii="ＭＳ 明朝" w:eastAsia="ＭＳ 明朝" w:hAnsi="ＭＳ 明朝"/>
                    </w:rPr>
                    <w:t>弗</w:t>
                  </w:r>
                </w:rubyBase>
              </w:ruby>
            </w:r>
            <w:r w:rsidR="003C712C" w:rsidRPr="00F63009">
              <w:rPr>
                <w:rFonts w:ascii="ＭＳ 明朝" w:eastAsia="ＭＳ 明朝" w:hAnsi="ＭＳ 明朝" w:hint="eastAsia"/>
              </w:rPr>
              <w:t>素及びその水溶性無機化合物</w:t>
            </w:r>
          </w:p>
        </w:tc>
        <w:tc>
          <w:tcPr>
            <w:tcW w:w="3402" w:type="dxa"/>
          </w:tcPr>
          <w:p w14:paraId="21CDC42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6DEADA7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6A941D43" w14:textId="77777777" w:rsidTr="006538A5">
        <w:tc>
          <w:tcPr>
            <w:tcW w:w="3397" w:type="dxa"/>
          </w:tcPr>
          <w:p w14:paraId="5E34EB4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マンガン</w:t>
            </w:r>
          </w:p>
        </w:tc>
        <w:tc>
          <w:tcPr>
            <w:tcW w:w="3402" w:type="dxa"/>
          </w:tcPr>
          <w:p w14:paraId="2F330A6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.3</w:t>
            </w:r>
            <w:r w:rsidRPr="00F63009">
              <w:rPr>
                <w:rFonts w:ascii="ＭＳ 明朝" w:eastAsia="ＭＳ 明朝" w:hAnsi="ＭＳ 明朝" w:hint="eastAsia"/>
              </w:rPr>
              <w:t>パーセント</w:t>
            </w:r>
          </w:p>
        </w:tc>
        <w:tc>
          <w:tcPr>
            <w:tcW w:w="3402" w:type="dxa"/>
          </w:tcPr>
          <w:p w14:paraId="5423558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15BED271" w14:textId="77777777" w:rsidTr="006538A5">
        <w:tc>
          <w:tcPr>
            <w:tcW w:w="3397" w:type="dxa"/>
          </w:tcPr>
          <w:p w14:paraId="4F3386A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無機マンガン化合物</w:t>
            </w:r>
          </w:p>
        </w:tc>
        <w:tc>
          <w:tcPr>
            <w:tcW w:w="3402" w:type="dxa"/>
          </w:tcPr>
          <w:p w14:paraId="06C1A36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4DA6DED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5DAAFE1C" w14:textId="77777777" w:rsidTr="006538A5">
        <w:tc>
          <w:tcPr>
            <w:tcW w:w="3397" w:type="dxa"/>
          </w:tcPr>
          <w:p w14:paraId="549BFCB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モリブデン及びその化合物</w:t>
            </w:r>
          </w:p>
        </w:tc>
        <w:tc>
          <w:tcPr>
            <w:tcW w:w="3402" w:type="dxa"/>
          </w:tcPr>
          <w:p w14:paraId="7F3AACC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0903464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2712FC3E" w14:textId="77777777" w:rsidTr="006538A5">
        <w:tc>
          <w:tcPr>
            <w:tcW w:w="3397" w:type="dxa"/>
          </w:tcPr>
          <w:p w14:paraId="03E3517E" w14:textId="1D785D18" w:rsidR="003C712C" w:rsidRPr="00F63009" w:rsidRDefault="000D2472" w:rsidP="00734B39">
            <w:pPr>
              <w:rPr>
                <w:rFonts w:ascii="ＭＳ 明朝" w:eastAsia="ＭＳ 明朝" w:hAnsi="ＭＳ 明朝"/>
              </w:rPr>
            </w:pPr>
            <w:r w:rsidRPr="00F63009">
              <w:rPr>
                <w:rFonts w:ascii="ＭＳ 明朝" w:eastAsia="ＭＳ 明朝" w:hAnsi="ＭＳ 明朝"/>
              </w:rPr>
              <w:ruby>
                <w:rubyPr>
                  <w:rubyAlign w:val="distributeSpace"/>
                  <w:hps w:val="10"/>
                  <w:hpsRaise w:val="18"/>
                  <w:hpsBaseText w:val="21"/>
                  <w:lid w:val="ja-JP"/>
                </w:rubyPr>
                <w:rt>
                  <w:r w:rsidR="000D2472" w:rsidRPr="00F63009">
                    <w:rPr>
                      <w:rFonts w:ascii="ＭＳ 明朝" w:eastAsia="ＭＳ 明朝" w:hAnsi="ＭＳ 明朝"/>
                      <w:sz w:val="10"/>
                    </w:rPr>
                    <w:t>よう</w:t>
                  </w:r>
                </w:rt>
                <w:rubyBase>
                  <w:r w:rsidR="000D2472" w:rsidRPr="00F63009">
                    <w:rPr>
                      <w:rFonts w:ascii="ＭＳ 明朝" w:eastAsia="ＭＳ 明朝" w:hAnsi="ＭＳ 明朝"/>
                    </w:rPr>
                    <w:t>沃</w:t>
                  </w:r>
                </w:rubyBase>
              </w:ruby>
            </w:r>
            <w:r w:rsidR="003C712C" w:rsidRPr="00F63009">
              <w:rPr>
                <w:rFonts w:ascii="ＭＳ 明朝" w:eastAsia="ＭＳ 明朝" w:hAnsi="ＭＳ 明朝" w:hint="eastAsia"/>
              </w:rPr>
              <w:t>化物</w:t>
            </w:r>
          </w:p>
        </w:tc>
        <w:tc>
          <w:tcPr>
            <w:tcW w:w="3402" w:type="dxa"/>
          </w:tcPr>
          <w:p w14:paraId="42B9EFA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22C42F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44436A78" w14:textId="77777777" w:rsidTr="006538A5">
        <w:tc>
          <w:tcPr>
            <w:tcW w:w="3397" w:type="dxa"/>
          </w:tcPr>
          <w:p w14:paraId="1E6394A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沃素</w:t>
            </w:r>
          </w:p>
        </w:tc>
        <w:tc>
          <w:tcPr>
            <w:tcW w:w="3402" w:type="dxa"/>
          </w:tcPr>
          <w:p w14:paraId="6D4A214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4FECA359"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3C712C" w:rsidRPr="00F63009" w14:paraId="390341DB" w14:textId="77777777" w:rsidTr="006538A5">
        <w:tc>
          <w:tcPr>
            <w:tcW w:w="3397" w:type="dxa"/>
          </w:tcPr>
          <w:p w14:paraId="69584EF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ロジウム及びその化合物</w:t>
            </w:r>
          </w:p>
        </w:tc>
        <w:tc>
          <w:tcPr>
            <w:tcW w:w="3402" w:type="dxa"/>
          </w:tcPr>
          <w:p w14:paraId="7BDA3D9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E7A686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bl>
    <w:p w14:paraId="4D0248B2" w14:textId="77777777" w:rsidR="003C712C" w:rsidRPr="00F63009" w:rsidRDefault="003C712C" w:rsidP="003C712C">
      <w:pPr>
        <w:rPr>
          <w:rFonts w:ascii="ＭＳ 明朝" w:eastAsia="ＭＳ 明朝" w:hAnsi="ＭＳ 明朝"/>
        </w:rPr>
      </w:pPr>
    </w:p>
    <w:p w14:paraId="6BABC235" w14:textId="536A12CD" w:rsidR="003C712C" w:rsidRPr="00F63009" w:rsidRDefault="003C712C" w:rsidP="003C712C">
      <w:pPr>
        <w:rPr>
          <w:rFonts w:ascii="ＭＳ 明朝" w:eastAsia="ＭＳ 明朝" w:hAnsi="ＭＳ 明朝"/>
        </w:rPr>
      </w:pPr>
      <w:r w:rsidRPr="00F63009">
        <w:rPr>
          <w:rFonts w:ascii="ＭＳ 明朝" w:eastAsia="ＭＳ 明朝" w:hAnsi="ＭＳ 明朝" w:hint="eastAsia"/>
        </w:rPr>
        <w:t>別表第２（第２</w:t>
      </w:r>
      <w:r w:rsidR="003A10AC" w:rsidRPr="00F63009">
        <w:rPr>
          <w:rFonts w:ascii="ＭＳ 明朝" w:eastAsia="ＭＳ 明朝" w:hAnsi="ＭＳ 明朝" w:hint="eastAsia"/>
        </w:rPr>
        <w:t>条</w:t>
      </w:r>
      <w:r w:rsidRPr="00F63009">
        <w:rPr>
          <w:rFonts w:ascii="ＭＳ 明朝" w:eastAsia="ＭＳ 明朝" w:hAnsi="ＭＳ 明朝" w:hint="eastAsia"/>
        </w:rPr>
        <w:t>関係）</w:t>
      </w:r>
    </w:p>
    <w:tbl>
      <w:tblPr>
        <w:tblStyle w:val="ab"/>
        <w:tblW w:w="10201" w:type="dxa"/>
        <w:tblLook w:val="04A0" w:firstRow="1" w:lastRow="0" w:firstColumn="1" w:lastColumn="0" w:noHBand="0" w:noVBand="1"/>
      </w:tblPr>
      <w:tblGrid>
        <w:gridCol w:w="3397"/>
        <w:gridCol w:w="3402"/>
        <w:gridCol w:w="3402"/>
      </w:tblGrid>
      <w:tr w:rsidR="00ED1717" w:rsidRPr="00F63009" w14:paraId="00D758F4" w14:textId="77777777" w:rsidTr="007D44E7">
        <w:tc>
          <w:tcPr>
            <w:tcW w:w="3397" w:type="dxa"/>
          </w:tcPr>
          <w:p w14:paraId="37465A86" w14:textId="0F5D92DB" w:rsidR="003C712C" w:rsidRPr="00F63009" w:rsidRDefault="003C712C" w:rsidP="00734B39">
            <w:pPr>
              <w:rPr>
                <w:rFonts w:ascii="ＭＳ 明朝" w:eastAsia="ＭＳ 明朝" w:hAnsi="ＭＳ 明朝"/>
              </w:rPr>
            </w:pPr>
            <w:r w:rsidRPr="00F63009">
              <w:rPr>
                <w:rFonts w:ascii="ＭＳ 明朝" w:eastAsia="ＭＳ 明朝" w:hAnsi="ＭＳ 明朝" w:hint="eastAsia"/>
                <w:szCs w:val="21"/>
              </w:rPr>
              <w:t>物</w:t>
            </w:r>
            <w:r w:rsidR="0053719F" w:rsidRPr="00F63009">
              <w:rPr>
                <w:rFonts w:ascii="ＭＳ 明朝" w:eastAsia="ＭＳ 明朝" w:hAnsi="ＭＳ 明朝" w:hint="eastAsia"/>
                <w:szCs w:val="21"/>
              </w:rPr>
              <w:t>の種類</w:t>
            </w:r>
          </w:p>
        </w:tc>
        <w:tc>
          <w:tcPr>
            <w:tcW w:w="3402" w:type="dxa"/>
          </w:tcPr>
          <w:p w14:paraId="210B967B" w14:textId="6261AB79" w:rsidR="003C712C" w:rsidRPr="00F63009" w:rsidRDefault="003C712C" w:rsidP="00734B39">
            <w:pPr>
              <w:rPr>
                <w:rFonts w:ascii="ＭＳ 明朝" w:eastAsia="ＭＳ 明朝" w:hAnsi="ＭＳ 明朝"/>
              </w:rPr>
            </w:pPr>
            <w:r w:rsidRPr="00F63009">
              <w:rPr>
                <w:rFonts w:ascii="ＭＳ 明朝" w:eastAsia="ＭＳ 明朝" w:hAnsi="ＭＳ 明朝" w:hint="eastAsia"/>
                <w:szCs w:val="21"/>
              </w:rPr>
              <w:t>令第1</w:t>
            </w:r>
            <w:r w:rsidRPr="00F63009">
              <w:rPr>
                <w:rFonts w:ascii="ＭＳ 明朝" w:eastAsia="ＭＳ 明朝" w:hAnsi="ＭＳ 明朝"/>
                <w:szCs w:val="21"/>
              </w:rPr>
              <w:t>8</w:t>
            </w:r>
            <w:r w:rsidRPr="00F63009">
              <w:rPr>
                <w:rFonts w:ascii="ＭＳ 明朝" w:eastAsia="ＭＳ 明朝" w:hAnsi="ＭＳ 明朝" w:hint="eastAsia"/>
                <w:szCs w:val="21"/>
              </w:rPr>
              <w:t>条第３号</w:t>
            </w:r>
            <w:r w:rsidR="00771A16" w:rsidRPr="00F63009">
              <w:rPr>
                <w:rFonts w:ascii="ＭＳ 明朝" w:eastAsia="ＭＳ 明朝" w:hAnsi="ＭＳ 明朝" w:hint="eastAsia"/>
                <w:szCs w:val="21"/>
              </w:rPr>
              <w:t>の</w:t>
            </w:r>
            <w:r w:rsidRPr="00F63009">
              <w:rPr>
                <w:rFonts w:ascii="ＭＳ 明朝" w:eastAsia="ＭＳ 明朝" w:hAnsi="ＭＳ 明朝" w:hint="eastAsia"/>
                <w:szCs w:val="21"/>
              </w:rPr>
              <w:t>含有量（重量パーセント）</w:t>
            </w:r>
          </w:p>
        </w:tc>
        <w:tc>
          <w:tcPr>
            <w:tcW w:w="3402" w:type="dxa"/>
          </w:tcPr>
          <w:p w14:paraId="5498B151" w14:textId="57FC3911" w:rsidR="003C712C" w:rsidRPr="00F63009" w:rsidRDefault="003C712C" w:rsidP="00734B39">
            <w:pPr>
              <w:rPr>
                <w:rFonts w:ascii="ＭＳ 明朝" w:eastAsia="ＭＳ 明朝" w:hAnsi="ＭＳ 明朝"/>
              </w:rPr>
            </w:pPr>
            <w:r w:rsidRPr="00F63009">
              <w:rPr>
                <w:rFonts w:ascii="ＭＳ 明朝" w:eastAsia="ＭＳ 明朝" w:hAnsi="ＭＳ 明朝" w:hint="eastAsia"/>
                <w:szCs w:val="21"/>
              </w:rPr>
              <w:t>令第18条の２第３号</w:t>
            </w:r>
            <w:r w:rsidR="00771A16" w:rsidRPr="00F63009">
              <w:rPr>
                <w:rFonts w:ascii="ＭＳ 明朝" w:eastAsia="ＭＳ 明朝" w:hAnsi="ＭＳ 明朝" w:hint="eastAsia"/>
                <w:szCs w:val="21"/>
              </w:rPr>
              <w:t>の</w:t>
            </w:r>
            <w:r w:rsidRPr="00F63009">
              <w:rPr>
                <w:rFonts w:ascii="ＭＳ 明朝" w:eastAsia="ＭＳ 明朝" w:hAnsi="ＭＳ 明朝" w:hint="eastAsia"/>
                <w:szCs w:val="21"/>
              </w:rPr>
              <w:t>含有量（重量パーセント）</w:t>
            </w:r>
          </w:p>
        </w:tc>
      </w:tr>
      <w:tr w:rsidR="00ED1717" w:rsidRPr="00F63009" w14:paraId="4E55FCC0" w14:textId="77777777" w:rsidTr="007D44E7">
        <w:tc>
          <w:tcPr>
            <w:tcW w:w="3397" w:type="dxa"/>
          </w:tcPr>
          <w:p w14:paraId="607C4B0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石綿（令第16条第１項第４号イからハまでに掲げる物で同号の厚生労働省令で定めるものに限る。）</w:t>
            </w:r>
          </w:p>
        </w:tc>
        <w:tc>
          <w:tcPr>
            <w:tcW w:w="3402" w:type="dxa"/>
          </w:tcPr>
          <w:p w14:paraId="1B5722D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78E0422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188085D4" w14:textId="77777777" w:rsidTr="00647360">
        <w:tc>
          <w:tcPr>
            <w:tcW w:w="3397" w:type="dxa"/>
          </w:tcPr>
          <w:p w14:paraId="4C353FAE"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キシリジン</w:t>
            </w:r>
          </w:p>
        </w:tc>
        <w:tc>
          <w:tcPr>
            <w:tcW w:w="3402" w:type="dxa"/>
          </w:tcPr>
          <w:p w14:paraId="31D8E628"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69024E3E"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7AB45727" w14:textId="77777777" w:rsidTr="00647360">
        <w:tc>
          <w:tcPr>
            <w:tcW w:w="3397" w:type="dxa"/>
          </w:tcPr>
          <w:p w14:paraId="159ADFAC"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キシレン</w:t>
            </w:r>
          </w:p>
        </w:tc>
        <w:tc>
          <w:tcPr>
            <w:tcW w:w="3402" w:type="dxa"/>
          </w:tcPr>
          <w:p w14:paraId="7183922A"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.3</w:t>
            </w:r>
            <w:r w:rsidRPr="00F63009">
              <w:rPr>
                <w:rFonts w:ascii="ＭＳ 明朝" w:eastAsia="ＭＳ 明朝" w:hAnsi="ＭＳ 明朝" w:hint="eastAsia"/>
              </w:rPr>
              <w:t>パーセント</w:t>
            </w:r>
          </w:p>
        </w:tc>
        <w:tc>
          <w:tcPr>
            <w:tcW w:w="3402" w:type="dxa"/>
          </w:tcPr>
          <w:p w14:paraId="5F8B3670"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21943F39" w14:textId="77777777" w:rsidTr="00647360">
        <w:tc>
          <w:tcPr>
            <w:tcW w:w="3397" w:type="dxa"/>
          </w:tcPr>
          <w:p w14:paraId="738065A8"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クロロフェノール</w:t>
            </w:r>
          </w:p>
        </w:tc>
        <w:tc>
          <w:tcPr>
            <w:tcW w:w="3402" w:type="dxa"/>
          </w:tcPr>
          <w:p w14:paraId="1FC8CCDA"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567938B"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15FBC641" w14:textId="77777777" w:rsidTr="007D44E7">
        <w:tc>
          <w:tcPr>
            <w:tcW w:w="3397" w:type="dxa"/>
          </w:tcPr>
          <w:p w14:paraId="53CE28E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鉱油</w:t>
            </w:r>
          </w:p>
        </w:tc>
        <w:tc>
          <w:tcPr>
            <w:tcW w:w="3402" w:type="dxa"/>
          </w:tcPr>
          <w:p w14:paraId="2703962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4FA55D5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459EC84D" w14:textId="77777777" w:rsidTr="007D44E7">
        <w:tc>
          <w:tcPr>
            <w:tcW w:w="3397" w:type="dxa"/>
          </w:tcPr>
          <w:p w14:paraId="76F15CB0"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四アルキル鉛</w:t>
            </w:r>
          </w:p>
        </w:tc>
        <w:tc>
          <w:tcPr>
            <w:tcW w:w="3402" w:type="dxa"/>
          </w:tcPr>
          <w:p w14:paraId="247DCB2B" w14:textId="027540FF" w:rsidR="003C712C" w:rsidRPr="00F63009" w:rsidRDefault="003C712C" w:rsidP="00734B39">
            <w:pPr>
              <w:rPr>
                <w:rFonts w:ascii="ＭＳ 明朝" w:eastAsia="ＭＳ 明朝" w:hAnsi="ＭＳ 明朝"/>
              </w:rPr>
            </w:pPr>
            <w:r w:rsidRPr="00F63009">
              <w:rPr>
                <w:rFonts w:ascii="ＭＳ 明朝" w:eastAsia="ＭＳ 明朝" w:hAnsi="ＭＳ 明朝" w:hint="eastAsia"/>
              </w:rPr>
              <w:t>－（加鉛ガソリン</w:t>
            </w:r>
            <w:r w:rsidR="005C45E9" w:rsidRPr="00F63009">
              <w:rPr>
                <w:rFonts w:ascii="ＭＳ 明朝" w:eastAsia="ＭＳ 明朝" w:hAnsi="ＭＳ 明朝" w:hint="eastAsia"/>
              </w:rPr>
              <w:t>にあっては、100パーセント</w:t>
            </w:r>
            <w:r w:rsidRPr="00F63009">
              <w:rPr>
                <w:rFonts w:ascii="ＭＳ 明朝" w:eastAsia="ＭＳ 明朝" w:hAnsi="ＭＳ 明朝" w:hint="eastAsia"/>
              </w:rPr>
              <w:t>。）</w:t>
            </w:r>
          </w:p>
        </w:tc>
        <w:tc>
          <w:tcPr>
            <w:tcW w:w="3402" w:type="dxa"/>
          </w:tcPr>
          <w:p w14:paraId="08E7F49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64316138" w14:textId="77777777" w:rsidTr="00647360">
        <w:tc>
          <w:tcPr>
            <w:tcW w:w="3397" w:type="dxa"/>
          </w:tcPr>
          <w:p w14:paraId="1D607081" w14:textId="7F9E8FFE" w:rsidR="00263138" w:rsidRPr="00F63009" w:rsidRDefault="00534848" w:rsidP="00647360">
            <w:pPr>
              <w:rPr>
                <w:rFonts w:ascii="ＭＳ 明朝" w:eastAsia="ＭＳ 明朝" w:hAnsi="ＭＳ 明朝"/>
              </w:rPr>
            </w:pPr>
            <w:r w:rsidRPr="00F63009">
              <w:rPr>
                <w:rFonts w:hint="eastAsia"/>
              </w:rPr>
              <w:t>ジクロロエタン（</w:t>
            </w:r>
            <w:r w:rsidR="00263138" w:rsidRPr="00F63009">
              <w:rPr>
                <w:rFonts w:ascii="ＭＳ 明朝" w:eastAsia="ＭＳ 明朝" w:hAnsi="ＭＳ 明朝" w:hint="eastAsia"/>
              </w:rPr>
              <w:t>１，１－ジクロロエタン</w:t>
            </w:r>
            <w:r w:rsidRPr="00F63009">
              <w:rPr>
                <w:rFonts w:ascii="ＭＳ 明朝" w:eastAsia="ＭＳ 明朝" w:hAnsi="ＭＳ 明朝" w:hint="eastAsia"/>
              </w:rPr>
              <w:t>に限る。）</w:t>
            </w:r>
          </w:p>
        </w:tc>
        <w:tc>
          <w:tcPr>
            <w:tcW w:w="3402" w:type="dxa"/>
          </w:tcPr>
          <w:p w14:paraId="17C8C814"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0CB0581F"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246C592E" w14:textId="77777777" w:rsidTr="00647360">
        <w:tc>
          <w:tcPr>
            <w:tcW w:w="3397" w:type="dxa"/>
          </w:tcPr>
          <w:p w14:paraId="556B97E1" w14:textId="2BF8CEAE" w:rsidR="00263138" w:rsidRPr="00F63009" w:rsidRDefault="00534848" w:rsidP="00647360">
            <w:pPr>
              <w:rPr>
                <w:rFonts w:ascii="ＭＳ 明朝" w:eastAsia="ＭＳ 明朝" w:hAnsi="ＭＳ 明朝"/>
              </w:rPr>
            </w:pPr>
            <w:r w:rsidRPr="00F63009">
              <w:rPr>
                <w:rFonts w:hint="eastAsia"/>
              </w:rPr>
              <w:t>ジクロロエタン（</w:t>
            </w:r>
            <w:r w:rsidR="00263138" w:rsidRPr="00F63009">
              <w:rPr>
                <w:rFonts w:ascii="ＭＳ 明朝" w:eastAsia="ＭＳ 明朝" w:hAnsi="ＭＳ 明朝" w:hint="eastAsia"/>
              </w:rPr>
              <w:t>１，２－ジクロロエタン</w:t>
            </w:r>
            <w:r w:rsidRPr="00F63009">
              <w:rPr>
                <w:rFonts w:ascii="ＭＳ 明朝" w:eastAsia="ＭＳ 明朝" w:hAnsi="ＭＳ 明朝" w:hint="eastAsia"/>
              </w:rPr>
              <w:t>に限る。）</w:t>
            </w:r>
          </w:p>
        </w:tc>
        <w:tc>
          <w:tcPr>
            <w:tcW w:w="3402" w:type="dxa"/>
          </w:tcPr>
          <w:p w14:paraId="1BAE7A37"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0F9363E7"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71BB5EAE" w14:textId="77777777" w:rsidTr="00647360">
        <w:tc>
          <w:tcPr>
            <w:tcW w:w="3397" w:type="dxa"/>
          </w:tcPr>
          <w:p w14:paraId="6BA5FF64" w14:textId="4BD14AC1" w:rsidR="00263138" w:rsidRPr="00F63009" w:rsidRDefault="00534848" w:rsidP="00647360">
            <w:pPr>
              <w:rPr>
                <w:rFonts w:ascii="ＭＳ 明朝" w:eastAsia="ＭＳ 明朝" w:hAnsi="ＭＳ 明朝"/>
              </w:rPr>
            </w:pPr>
            <w:r w:rsidRPr="00F63009">
              <w:rPr>
                <w:rFonts w:hint="eastAsia"/>
              </w:rPr>
              <w:t>ジクロロエチレン（</w:t>
            </w:r>
            <w:r w:rsidR="00263138" w:rsidRPr="00F63009">
              <w:rPr>
                <w:rFonts w:ascii="ＭＳ 明朝" w:eastAsia="ＭＳ 明朝" w:hAnsi="ＭＳ 明朝" w:hint="eastAsia"/>
              </w:rPr>
              <w:t>１，１－ジクロロエチレン</w:t>
            </w:r>
            <w:r w:rsidRPr="00F63009">
              <w:rPr>
                <w:rFonts w:ascii="ＭＳ 明朝" w:eastAsia="ＭＳ 明朝" w:hAnsi="ＭＳ 明朝" w:hint="eastAsia"/>
              </w:rPr>
              <w:t>に限る。）</w:t>
            </w:r>
          </w:p>
        </w:tc>
        <w:tc>
          <w:tcPr>
            <w:tcW w:w="3402" w:type="dxa"/>
          </w:tcPr>
          <w:p w14:paraId="5A439CAF"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6EDEBB11"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214C4376" w14:textId="77777777" w:rsidTr="00647360">
        <w:tc>
          <w:tcPr>
            <w:tcW w:w="3397" w:type="dxa"/>
          </w:tcPr>
          <w:p w14:paraId="3C2C1B71" w14:textId="4CD46C95" w:rsidR="00263138" w:rsidRPr="00F63009" w:rsidRDefault="00534848" w:rsidP="00647360">
            <w:pPr>
              <w:rPr>
                <w:rFonts w:ascii="ＭＳ 明朝" w:eastAsia="ＭＳ 明朝" w:hAnsi="ＭＳ 明朝"/>
              </w:rPr>
            </w:pPr>
            <w:r w:rsidRPr="00F63009">
              <w:rPr>
                <w:rFonts w:hint="eastAsia"/>
              </w:rPr>
              <w:t>ジクロロエチレン（</w:t>
            </w:r>
            <w:r w:rsidR="00263138" w:rsidRPr="00F63009">
              <w:rPr>
                <w:rFonts w:ascii="ＭＳ 明朝" w:eastAsia="ＭＳ 明朝" w:hAnsi="ＭＳ 明朝" w:hint="eastAsia"/>
              </w:rPr>
              <w:t>１，２－ジクロロエチレン</w:t>
            </w:r>
            <w:r w:rsidRPr="00F63009">
              <w:rPr>
                <w:rFonts w:ascii="ＭＳ 明朝" w:eastAsia="ＭＳ 明朝" w:hAnsi="ＭＳ 明朝" w:hint="eastAsia"/>
              </w:rPr>
              <w:t>に限る。）</w:t>
            </w:r>
          </w:p>
        </w:tc>
        <w:tc>
          <w:tcPr>
            <w:tcW w:w="3402" w:type="dxa"/>
          </w:tcPr>
          <w:p w14:paraId="03259CFD"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55044EB4"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45635643" w14:textId="77777777" w:rsidTr="00647360">
        <w:tc>
          <w:tcPr>
            <w:tcW w:w="3397" w:type="dxa"/>
          </w:tcPr>
          <w:p w14:paraId="05C4B7D9"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ジクロロベンゼン（パラ－ジクロロベンゼンに限る。）</w:t>
            </w:r>
          </w:p>
        </w:tc>
        <w:tc>
          <w:tcPr>
            <w:tcW w:w="3402" w:type="dxa"/>
          </w:tcPr>
          <w:p w14:paraId="66CDB93A"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D47C527"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6F0C0729" w14:textId="77777777" w:rsidTr="00647360">
        <w:tc>
          <w:tcPr>
            <w:tcW w:w="3397" w:type="dxa"/>
          </w:tcPr>
          <w:p w14:paraId="0EF1342A"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ジクロロベンゼン（パラ－ジクロロベンゼンを除く。）</w:t>
            </w:r>
          </w:p>
        </w:tc>
        <w:tc>
          <w:tcPr>
            <w:tcW w:w="3402" w:type="dxa"/>
          </w:tcPr>
          <w:p w14:paraId="566AF158"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5FB99EC0"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0822374F" w14:textId="77777777" w:rsidTr="00AD5545">
        <w:tc>
          <w:tcPr>
            <w:tcW w:w="3397" w:type="dxa"/>
          </w:tcPr>
          <w:p w14:paraId="0BF8FDAE" w14:textId="77777777" w:rsidR="00762F43" w:rsidRPr="00F63009" w:rsidRDefault="00762F43" w:rsidP="00AD5545">
            <w:pPr>
              <w:rPr>
                <w:rFonts w:ascii="ＭＳ 明朝" w:eastAsia="ＭＳ 明朝" w:hAnsi="ＭＳ 明朝"/>
              </w:rPr>
            </w:pPr>
            <w:r w:rsidRPr="00F63009">
              <w:rPr>
                <w:rFonts w:ascii="ＭＳ 明朝" w:eastAsia="ＭＳ 明朝" w:hAnsi="ＭＳ 明朝" w:hint="eastAsia"/>
              </w:rPr>
              <w:t>ジシクロヘキシルアミン</w:t>
            </w:r>
          </w:p>
        </w:tc>
        <w:tc>
          <w:tcPr>
            <w:tcW w:w="3402" w:type="dxa"/>
          </w:tcPr>
          <w:p w14:paraId="6A28C364" w14:textId="77777777" w:rsidR="00762F43" w:rsidRPr="00F63009" w:rsidRDefault="00762F43" w:rsidP="00AD5545">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38DCC299" w14:textId="77777777" w:rsidR="00762F43" w:rsidRPr="00F63009" w:rsidRDefault="00762F43" w:rsidP="00AD5545">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114C990F" w14:textId="77777777" w:rsidTr="00AD5545">
        <w:tc>
          <w:tcPr>
            <w:tcW w:w="3397" w:type="dxa"/>
          </w:tcPr>
          <w:p w14:paraId="23B08F5E" w14:textId="77777777" w:rsidR="00762F43" w:rsidRPr="00F63009" w:rsidRDefault="00762F43" w:rsidP="00AD5545">
            <w:pPr>
              <w:rPr>
                <w:rFonts w:ascii="ＭＳ 明朝" w:eastAsia="ＭＳ 明朝" w:hAnsi="ＭＳ 明朝"/>
              </w:rPr>
            </w:pPr>
            <w:r w:rsidRPr="00F63009">
              <w:rPr>
                <w:rFonts w:ascii="ＭＳ 明朝" w:eastAsia="ＭＳ 明朝" w:hAnsi="ＭＳ 明朝" w:hint="eastAsia"/>
              </w:rPr>
              <w:t>ジシクロヘキシルアミン亜硝酸塩</w:t>
            </w:r>
          </w:p>
        </w:tc>
        <w:tc>
          <w:tcPr>
            <w:tcW w:w="3402" w:type="dxa"/>
          </w:tcPr>
          <w:p w14:paraId="4778CF6E" w14:textId="77777777" w:rsidR="00762F43" w:rsidRPr="00F63009" w:rsidRDefault="00762F43" w:rsidP="00AD5545">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00BA9757" w14:textId="77777777" w:rsidR="00762F43" w:rsidRPr="00F63009" w:rsidRDefault="00762F43" w:rsidP="00AD5545">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3F3CB49D" w14:textId="77777777" w:rsidTr="00647360">
        <w:tc>
          <w:tcPr>
            <w:tcW w:w="3397" w:type="dxa"/>
          </w:tcPr>
          <w:p w14:paraId="3B7BA0D0"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ジニトロフェノール（２，４－ジニトロフェノールに限る。）</w:t>
            </w:r>
          </w:p>
        </w:tc>
        <w:tc>
          <w:tcPr>
            <w:tcW w:w="3402" w:type="dxa"/>
          </w:tcPr>
          <w:p w14:paraId="10D51B37"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5A81C3AD"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1E844A4D" w14:textId="77777777" w:rsidTr="00647360">
        <w:tc>
          <w:tcPr>
            <w:tcW w:w="3397" w:type="dxa"/>
          </w:tcPr>
          <w:p w14:paraId="16E9D30A"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ジニトロフェノール（２，４－ジニトロフェノールを除く。）</w:t>
            </w:r>
          </w:p>
        </w:tc>
        <w:tc>
          <w:tcPr>
            <w:tcW w:w="3402" w:type="dxa"/>
          </w:tcPr>
          <w:p w14:paraId="2351DE9B"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6D5AE16"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19711E40" w14:textId="77777777" w:rsidTr="00647360">
        <w:tc>
          <w:tcPr>
            <w:tcW w:w="3397" w:type="dxa"/>
          </w:tcPr>
          <w:p w14:paraId="54232A50" w14:textId="7467AEA8" w:rsidR="00263138" w:rsidRPr="00F63009" w:rsidRDefault="00534848" w:rsidP="00647360">
            <w:pPr>
              <w:rPr>
                <w:rFonts w:ascii="ＭＳ 明朝" w:eastAsia="ＭＳ 明朝" w:hAnsi="ＭＳ 明朝"/>
              </w:rPr>
            </w:pPr>
            <w:r w:rsidRPr="00F63009">
              <w:rPr>
                <w:rFonts w:ascii="ＭＳ 明朝" w:eastAsia="ＭＳ 明朝" w:hAnsi="ＭＳ 明朝" w:hint="eastAsia"/>
              </w:rPr>
              <w:t>ジメチルヒドラジン（</w:t>
            </w:r>
            <w:r w:rsidR="00263138" w:rsidRPr="00F63009">
              <w:rPr>
                <w:rFonts w:ascii="ＭＳ 明朝" w:eastAsia="ＭＳ 明朝" w:hAnsi="ＭＳ 明朝" w:hint="eastAsia"/>
              </w:rPr>
              <w:t>１，１－ジ</w:t>
            </w:r>
            <w:r w:rsidR="00263138" w:rsidRPr="00F63009">
              <w:rPr>
                <w:rFonts w:ascii="ＭＳ 明朝" w:eastAsia="ＭＳ 明朝" w:hAnsi="ＭＳ 明朝" w:hint="eastAsia"/>
              </w:rPr>
              <w:lastRenderedPageBreak/>
              <w:t>メチルヒドラジン</w:t>
            </w:r>
            <w:r w:rsidRPr="00F63009">
              <w:rPr>
                <w:rFonts w:ascii="ＭＳ 明朝" w:eastAsia="ＭＳ 明朝" w:hAnsi="ＭＳ 明朝" w:hint="eastAsia"/>
              </w:rPr>
              <w:t>に限る。）</w:t>
            </w:r>
          </w:p>
        </w:tc>
        <w:tc>
          <w:tcPr>
            <w:tcW w:w="3402" w:type="dxa"/>
          </w:tcPr>
          <w:p w14:paraId="641B1DB2"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lastRenderedPageBreak/>
              <w:t>１パーセント</w:t>
            </w:r>
          </w:p>
        </w:tc>
        <w:tc>
          <w:tcPr>
            <w:tcW w:w="3402" w:type="dxa"/>
          </w:tcPr>
          <w:p w14:paraId="7F4F1F4F"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433380E4" w14:textId="77777777" w:rsidTr="00647360">
        <w:tc>
          <w:tcPr>
            <w:tcW w:w="3397" w:type="dxa"/>
          </w:tcPr>
          <w:p w14:paraId="23A23D2A" w14:textId="4620D001" w:rsidR="00263138" w:rsidRPr="00F63009" w:rsidRDefault="00534848" w:rsidP="00647360">
            <w:pPr>
              <w:rPr>
                <w:rFonts w:ascii="ＭＳ 明朝" w:eastAsia="ＭＳ 明朝" w:hAnsi="ＭＳ 明朝"/>
              </w:rPr>
            </w:pPr>
            <w:r w:rsidRPr="00F63009">
              <w:rPr>
                <w:rFonts w:ascii="ＭＳ 明朝" w:eastAsia="ＭＳ 明朝" w:hAnsi="ＭＳ 明朝" w:hint="eastAsia"/>
              </w:rPr>
              <w:t>ジメチルヒドラジン（</w:t>
            </w:r>
            <w:r w:rsidR="00263138" w:rsidRPr="00F63009">
              <w:rPr>
                <w:rFonts w:ascii="ＭＳ 明朝" w:eastAsia="ＭＳ 明朝" w:hAnsi="ＭＳ 明朝" w:hint="eastAsia"/>
              </w:rPr>
              <w:t>１，２－ジメチルヒドラジン</w:t>
            </w:r>
            <w:r w:rsidRPr="00F63009">
              <w:rPr>
                <w:rFonts w:ascii="ＭＳ 明朝" w:eastAsia="ＭＳ 明朝" w:hAnsi="ＭＳ 明朝" w:hint="eastAsia"/>
              </w:rPr>
              <w:t>に限る。）</w:t>
            </w:r>
          </w:p>
        </w:tc>
        <w:tc>
          <w:tcPr>
            <w:tcW w:w="3402" w:type="dxa"/>
          </w:tcPr>
          <w:p w14:paraId="22114BC7"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0C94CAC4"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2671B3E7" w14:textId="77777777" w:rsidTr="00647360">
        <w:tc>
          <w:tcPr>
            <w:tcW w:w="3397" w:type="dxa"/>
          </w:tcPr>
          <w:p w14:paraId="29E493CE"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１’－ジメチル－４，４’－ビピリジニウム塩（１，１’－ジメチル－４，４’－ビピリジニウム＝ジクロリド（別名パラコート）及び１，１’－ジメチル－４，４’－ビピリジニウム二メタンスルホン酸塩に限る。）</w:t>
            </w:r>
          </w:p>
        </w:tc>
        <w:tc>
          <w:tcPr>
            <w:tcW w:w="3402" w:type="dxa"/>
          </w:tcPr>
          <w:p w14:paraId="41070BAB"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4657840D"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417E46E6" w14:textId="77777777" w:rsidTr="00647360">
        <w:tc>
          <w:tcPr>
            <w:tcW w:w="3397" w:type="dxa"/>
          </w:tcPr>
          <w:p w14:paraId="730F5BD6"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１’－ジメチル－４，４’－ビピリジニウム塩（１，１’－ジメチル－４，４’－ビピリジニウム＝ジクロリド（別名パラコート）及び１，１’－ジメチル－４，４’－ビピリジニウム二メタンスルホン酸塩を除く。）</w:t>
            </w:r>
          </w:p>
        </w:tc>
        <w:tc>
          <w:tcPr>
            <w:tcW w:w="3402" w:type="dxa"/>
          </w:tcPr>
          <w:p w14:paraId="2F43266A"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3E258C25"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16BFB92" w14:textId="77777777" w:rsidTr="007D44E7">
        <w:tc>
          <w:tcPr>
            <w:tcW w:w="3397" w:type="dxa"/>
          </w:tcPr>
          <w:p w14:paraId="7777197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硝酸アンモニウム</w:t>
            </w:r>
          </w:p>
        </w:tc>
        <w:tc>
          <w:tcPr>
            <w:tcW w:w="3402" w:type="dxa"/>
          </w:tcPr>
          <w:p w14:paraId="2F1824B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w:t>
            </w:r>
          </w:p>
        </w:tc>
        <w:tc>
          <w:tcPr>
            <w:tcW w:w="3402" w:type="dxa"/>
          </w:tcPr>
          <w:p w14:paraId="4C44AB49"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w:t>
            </w:r>
          </w:p>
        </w:tc>
      </w:tr>
      <w:tr w:rsidR="00ED1717" w:rsidRPr="00F63009" w14:paraId="7A37819E" w14:textId="77777777" w:rsidTr="007D44E7">
        <w:tc>
          <w:tcPr>
            <w:tcW w:w="3397" w:type="dxa"/>
          </w:tcPr>
          <w:p w14:paraId="269EC0A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人造鉱物繊維（リフラクトリーセラミックファイバーに限る。）</w:t>
            </w:r>
          </w:p>
        </w:tc>
        <w:tc>
          <w:tcPr>
            <w:tcW w:w="3402" w:type="dxa"/>
          </w:tcPr>
          <w:p w14:paraId="3352358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73DCD72B" w14:textId="77777777" w:rsidR="003C712C" w:rsidRPr="00F63009" w:rsidRDefault="003C712C" w:rsidP="00734B39">
            <w:pPr>
              <w:rPr>
                <w:rFonts w:ascii="ＭＳ 明朝" w:eastAsia="ＭＳ 明朝" w:hAnsi="ＭＳ 明朝"/>
              </w:rPr>
            </w:pPr>
            <w:r w:rsidRPr="00F63009">
              <w:rPr>
                <w:rFonts w:ascii="ＭＳ 明朝" w:eastAsia="ＭＳ 明朝" w:hAnsi="ＭＳ 明朝"/>
              </w:rPr>
              <w:t>O.1</w:t>
            </w:r>
            <w:r w:rsidRPr="00F63009">
              <w:rPr>
                <w:rFonts w:ascii="ＭＳ 明朝" w:eastAsia="ＭＳ 明朝" w:hAnsi="ＭＳ 明朝" w:hint="eastAsia"/>
              </w:rPr>
              <w:t>パーセント</w:t>
            </w:r>
          </w:p>
        </w:tc>
      </w:tr>
      <w:tr w:rsidR="00ED1717" w:rsidRPr="00F63009" w14:paraId="5E35F849" w14:textId="77777777" w:rsidTr="007D44E7">
        <w:tc>
          <w:tcPr>
            <w:tcW w:w="3397" w:type="dxa"/>
          </w:tcPr>
          <w:p w14:paraId="3E748FB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人造鉱物繊維（リフラクトリーセラミックファイバーを除く。）</w:t>
            </w:r>
          </w:p>
        </w:tc>
        <w:tc>
          <w:tcPr>
            <w:tcW w:w="3402" w:type="dxa"/>
          </w:tcPr>
          <w:p w14:paraId="18B97EE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F46123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5283C0F7" w14:textId="77777777" w:rsidTr="007D44E7">
        <w:tc>
          <w:tcPr>
            <w:tcW w:w="3397" w:type="dxa"/>
          </w:tcPr>
          <w:p w14:paraId="5782F1B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ダイオキシン類（２，３，７，８－テトラクロロジベンゾ－１，４－ジオキシンに限る。）</w:t>
            </w:r>
          </w:p>
        </w:tc>
        <w:tc>
          <w:tcPr>
            <w:tcW w:w="3402" w:type="dxa"/>
          </w:tcPr>
          <w:p w14:paraId="557FFA95" w14:textId="77777777" w:rsidR="003C712C" w:rsidRPr="00F63009" w:rsidRDefault="003C712C" w:rsidP="00734B39">
            <w:pPr>
              <w:rPr>
                <w:rFonts w:ascii="ＭＳ 明朝" w:eastAsia="ＭＳ 明朝" w:hAnsi="ＭＳ 明朝"/>
              </w:rPr>
            </w:pPr>
            <w:r w:rsidRPr="00F63009">
              <w:rPr>
                <w:rFonts w:ascii="ＭＳ 明朝" w:eastAsia="ＭＳ 明朝" w:hAnsi="ＭＳ 明朝"/>
              </w:rPr>
              <w:t>O.1</w:t>
            </w:r>
            <w:r w:rsidRPr="00F63009">
              <w:rPr>
                <w:rFonts w:ascii="ＭＳ 明朝" w:eastAsia="ＭＳ 明朝" w:hAnsi="ＭＳ 明朝" w:hint="eastAsia"/>
              </w:rPr>
              <w:t>パーセント</w:t>
            </w:r>
          </w:p>
        </w:tc>
        <w:tc>
          <w:tcPr>
            <w:tcW w:w="3402" w:type="dxa"/>
          </w:tcPr>
          <w:p w14:paraId="29BCFEB2" w14:textId="77777777" w:rsidR="003C712C" w:rsidRPr="00F63009" w:rsidRDefault="003C712C" w:rsidP="00734B39">
            <w:pPr>
              <w:rPr>
                <w:rFonts w:ascii="ＭＳ 明朝" w:eastAsia="ＭＳ 明朝" w:hAnsi="ＭＳ 明朝"/>
              </w:rPr>
            </w:pPr>
            <w:r w:rsidRPr="00F63009">
              <w:rPr>
                <w:rFonts w:ascii="ＭＳ 明朝" w:eastAsia="ＭＳ 明朝" w:hAnsi="ＭＳ 明朝"/>
              </w:rPr>
              <w:t>O.1</w:t>
            </w:r>
            <w:r w:rsidRPr="00F63009">
              <w:rPr>
                <w:rFonts w:ascii="ＭＳ 明朝" w:eastAsia="ＭＳ 明朝" w:hAnsi="ＭＳ 明朝" w:hint="eastAsia"/>
              </w:rPr>
              <w:t>パーセント</w:t>
            </w:r>
          </w:p>
        </w:tc>
      </w:tr>
      <w:tr w:rsidR="00ED1717" w:rsidRPr="00F63009" w14:paraId="71149C30" w14:textId="77777777" w:rsidTr="007D44E7">
        <w:tc>
          <w:tcPr>
            <w:tcW w:w="3397" w:type="dxa"/>
          </w:tcPr>
          <w:p w14:paraId="238E9674" w14:textId="5DBE95EB" w:rsidR="003C712C" w:rsidRPr="00F63009" w:rsidRDefault="003C712C" w:rsidP="00734B39">
            <w:pPr>
              <w:rPr>
                <w:rFonts w:ascii="ＭＳ 明朝" w:eastAsia="ＭＳ 明朝" w:hAnsi="ＭＳ 明朝"/>
              </w:rPr>
            </w:pPr>
            <w:r w:rsidRPr="00F63009">
              <w:rPr>
                <w:rFonts w:ascii="ＭＳ 明朝" w:eastAsia="ＭＳ 明朝" w:hAnsi="ＭＳ 明朝" w:hint="eastAsia"/>
              </w:rPr>
              <w:t>ダイオキシン類（令別表第３第１号３に掲げるもの及び２，３，７，８－テトラクロロジベンゾ－１，４－ジオキシンを除く。）</w:t>
            </w:r>
          </w:p>
        </w:tc>
        <w:tc>
          <w:tcPr>
            <w:tcW w:w="3402" w:type="dxa"/>
          </w:tcPr>
          <w:p w14:paraId="302EA800" w14:textId="77777777" w:rsidR="003C712C" w:rsidRPr="00F63009" w:rsidRDefault="003C712C" w:rsidP="00734B39">
            <w:pPr>
              <w:rPr>
                <w:rFonts w:ascii="ＭＳ 明朝" w:eastAsia="ＭＳ 明朝" w:hAnsi="ＭＳ 明朝"/>
              </w:rPr>
            </w:pPr>
            <w:r w:rsidRPr="00F63009">
              <w:rPr>
                <w:rFonts w:ascii="ＭＳ 明朝" w:eastAsia="ＭＳ 明朝" w:hAnsi="ＭＳ 明朝"/>
              </w:rPr>
              <w:t>O.3</w:t>
            </w:r>
            <w:r w:rsidRPr="00F63009">
              <w:rPr>
                <w:rFonts w:ascii="ＭＳ 明朝" w:eastAsia="ＭＳ 明朝" w:hAnsi="ＭＳ 明朝" w:hint="eastAsia"/>
              </w:rPr>
              <w:t>パーセント</w:t>
            </w:r>
          </w:p>
        </w:tc>
        <w:tc>
          <w:tcPr>
            <w:tcW w:w="3402" w:type="dxa"/>
          </w:tcPr>
          <w:p w14:paraId="08EFC2E6" w14:textId="77777777" w:rsidR="003C712C" w:rsidRPr="00F63009" w:rsidRDefault="003C712C" w:rsidP="00734B39">
            <w:pPr>
              <w:rPr>
                <w:rFonts w:ascii="ＭＳ 明朝" w:eastAsia="ＭＳ 明朝" w:hAnsi="ＭＳ 明朝"/>
              </w:rPr>
            </w:pPr>
            <w:r w:rsidRPr="00F63009">
              <w:rPr>
                <w:rFonts w:ascii="ＭＳ 明朝" w:eastAsia="ＭＳ 明朝" w:hAnsi="ＭＳ 明朝"/>
              </w:rPr>
              <w:t>O.1</w:t>
            </w:r>
            <w:r w:rsidRPr="00F63009">
              <w:rPr>
                <w:rFonts w:ascii="ＭＳ 明朝" w:eastAsia="ＭＳ 明朝" w:hAnsi="ＭＳ 明朝" w:hint="eastAsia"/>
              </w:rPr>
              <w:t>パーセント</w:t>
            </w:r>
          </w:p>
        </w:tc>
      </w:tr>
      <w:tr w:rsidR="00ED1717" w:rsidRPr="00F63009" w14:paraId="252F56E3" w14:textId="77777777" w:rsidTr="00647360">
        <w:tc>
          <w:tcPr>
            <w:tcW w:w="3397" w:type="dxa"/>
          </w:tcPr>
          <w:p w14:paraId="2BE6A624" w14:textId="1307D182" w:rsidR="00263138" w:rsidRPr="00F63009" w:rsidRDefault="00534848" w:rsidP="00647360">
            <w:pPr>
              <w:rPr>
                <w:rFonts w:ascii="ＭＳ 明朝" w:eastAsia="ＭＳ 明朝" w:hAnsi="ＭＳ 明朝"/>
              </w:rPr>
            </w:pPr>
            <w:r w:rsidRPr="00F63009">
              <w:rPr>
                <w:rFonts w:hint="eastAsia"/>
              </w:rPr>
              <w:t>トリクロロエタン（</w:t>
            </w:r>
            <w:r w:rsidR="00263138" w:rsidRPr="00F63009">
              <w:rPr>
                <w:rFonts w:ascii="ＭＳ 明朝" w:eastAsia="ＭＳ 明朝" w:hAnsi="ＭＳ 明朝" w:hint="eastAsia"/>
              </w:rPr>
              <w:t>１，１，１－トリクロロエタン</w:t>
            </w:r>
            <w:r w:rsidRPr="00F63009">
              <w:rPr>
                <w:rFonts w:ascii="ＭＳ 明朝" w:eastAsia="ＭＳ 明朝" w:hAnsi="ＭＳ 明朝" w:hint="eastAsia"/>
              </w:rPr>
              <w:t>に限る。）</w:t>
            </w:r>
          </w:p>
        </w:tc>
        <w:tc>
          <w:tcPr>
            <w:tcW w:w="3402" w:type="dxa"/>
          </w:tcPr>
          <w:p w14:paraId="4A806E6C"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3C18F9AE"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30F93C55" w14:textId="77777777" w:rsidTr="00647360">
        <w:tc>
          <w:tcPr>
            <w:tcW w:w="3397" w:type="dxa"/>
          </w:tcPr>
          <w:p w14:paraId="242511AB" w14:textId="0F1CC4C2" w:rsidR="00263138" w:rsidRPr="00F63009" w:rsidRDefault="00534848" w:rsidP="00647360">
            <w:pPr>
              <w:rPr>
                <w:rFonts w:ascii="ＭＳ 明朝" w:eastAsia="ＭＳ 明朝" w:hAnsi="ＭＳ 明朝"/>
              </w:rPr>
            </w:pPr>
            <w:r w:rsidRPr="00F63009">
              <w:rPr>
                <w:rFonts w:hint="eastAsia"/>
              </w:rPr>
              <w:t>トリクロロエタン（</w:t>
            </w:r>
            <w:r w:rsidR="00263138" w:rsidRPr="00F63009">
              <w:rPr>
                <w:rFonts w:ascii="ＭＳ 明朝" w:eastAsia="ＭＳ 明朝" w:hAnsi="ＭＳ 明朝" w:hint="eastAsia"/>
              </w:rPr>
              <w:t>１，１，２－トリクロロエタン</w:t>
            </w:r>
            <w:r w:rsidRPr="00F63009">
              <w:rPr>
                <w:rFonts w:ascii="ＭＳ 明朝" w:eastAsia="ＭＳ 明朝" w:hAnsi="ＭＳ 明朝" w:hint="eastAsia"/>
              </w:rPr>
              <w:t>に限る。）</w:t>
            </w:r>
          </w:p>
        </w:tc>
        <w:tc>
          <w:tcPr>
            <w:tcW w:w="3402" w:type="dxa"/>
          </w:tcPr>
          <w:p w14:paraId="3D23805F"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6009FA5"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716F6124" w14:textId="77777777" w:rsidTr="00647360">
        <w:tc>
          <w:tcPr>
            <w:tcW w:w="3397" w:type="dxa"/>
          </w:tcPr>
          <w:p w14:paraId="3EDCCA22"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２，４，５－トリメチルアニリン</w:t>
            </w:r>
          </w:p>
        </w:tc>
        <w:tc>
          <w:tcPr>
            <w:tcW w:w="3402" w:type="dxa"/>
          </w:tcPr>
          <w:p w14:paraId="37435504"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2D214C0D"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476DBC9F" w14:textId="77777777" w:rsidTr="00647360">
        <w:tc>
          <w:tcPr>
            <w:tcW w:w="3397" w:type="dxa"/>
          </w:tcPr>
          <w:p w14:paraId="58EE9AC9"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２，４，５－トリメチルアニリン塩酸塩</w:t>
            </w:r>
          </w:p>
        </w:tc>
        <w:tc>
          <w:tcPr>
            <w:tcW w:w="3402" w:type="dxa"/>
          </w:tcPr>
          <w:p w14:paraId="54B502D6"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3F3AA236" w14:textId="77777777" w:rsidR="00263138" w:rsidRPr="00F63009" w:rsidRDefault="00263138" w:rsidP="00647360">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56630851" w14:textId="77777777" w:rsidTr="00647360">
        <w:tc>
          <w:tcPr>
            <w:tcW w:w="3397" w:type="dxa"/>
          </w:tcPr>
          <w:p w14:paraId="4E7485B4" w14:textId="26579BE2"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トルイジン</w:t>
            </w:r>
          </w:p>
        </w:tc>
        <w:tc>
          <w:tcPr>
            <w:tcW w:w="3402" w:type="dxa"/>
          </w:tcPr>
          <w:p w14:paraId="673A3756" w14:textId="0A03FF8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3F69BC21" w14:textId="566E8A06"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1771FCB1" w14:textId="77777777" w:rsidTr="007D44E7">
        <w:tc>
          <w:tcPr>
            <w:tcW w:w="3397" w:type="dxa"/>
          </w:tcPr>
          <w:p w14:paraId="3EB8C4D7"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ニトログリセリン</w:t>
            </w:r>
          </w:p>
        </w:tc>
        <w:tc>
          <w:tcPr>
            <w:tcW w:w="3402" w:type="dxa"/>
          </w:tcPr>
          <w:p w14:paraId="5164390E" w14:textId="1632F6B5" w:rsidR="006A4E47" w:rsidRPr="00F63009" w:rsidRDefault="006A4E47" w:rsidP="006A4E47">
            <w:pPr>
              <w:rPr>
                <w:rFonts w:ascii="ＭＳ 明朝" w:eastAsia="ＭＳ 明朝" w:hAnsi="ＭＳ 明朝"/>
              </w:rPr>
            </w:pPr>
            <w:r w:rsidRPr="00F63009">
              <w:rPr>
                <w:rFonts w:ascii="ＭＳ 明朝" w:eastAsia="ＭＳ 明朝" w:hAnsi="ＭＳ 明朝" w:hint="eastAsia"/>
              </w:rPr>
              <w:t>－（9</w:t>
            </w:r>
            <w:r w:rsidRPr="00F63009">
              <w:rPr>
                <w:rFonts w:ascii="ＭＳ 明朝" w:eastAsia="ＭＳ 明朝" w:hAnsi="ＭＳ 明朝"/>
              </w:rPr>
              <w:t>8</w:t>
            </w:r>
            <w:r w:rsidRPr="00F63009">
              <w:rPr>
                <w:rFonts w:ascii="ＭＳ 明朝" w:eastAsia="ＭＳ 明朝" w:hAnsi="ＭＳ 明朝" w:hint="eastAsia"/>
              </w:rPr>
              <w:t>パーセント以上の不揮発性で水に溶けない鈍感剤で鈍性化した物にあっては、１パーセント。）</w:t>
            </w:r>
          </w:p>
        </w:tc>
        <w:tc>
          <w:tcPr>
            <w:tcW w:w="3402" w:type="dxa"/>
          </w:tcPr>
          <w:p w14:paraId="0CEDBCD5" w14:textId="2BA14D98" w:rsidR="006A4E47" w:rsidRPr="00F63009" w:rsidRDefault="006A4E47" w:rsidP="006A4E47">
            <w:pPr>
              <w:rPr>
                <w:rFonts w:ascii="ＭＳ 明朝" w:eastAsia="ＭＳ 明朝" w:hAnsi="ＭＳ 明朝"/>
              </w:rPr>
            </w:pPr>
            <w:r w:rsidRPr="00F63009">
              <w:rPr>
                <w:rFonts w:ascii="ＭＳ 明朝" w:eastAsia="ＭＳ 明朝" w:hAnsi="ＭＳ 明朝" w:hint="eastAsia"/>
              </w:rPr>
              <w:t>－（98パーセント以上の不揮発性で水に溶けない鈍感剤で鈍性化した物にあっては、0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143B6251" w14:textId="77777777" w:rsidTr="007D44E7">
        <w:tc>
          <w:tcPr>
            <w:tcW w:w="3397" w:type="dxa"/>
          </w:tcPr>
          <w:p w14:paraId="0AF7C674"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ニトロセルローズ</w:t>
            </w:r>
          </w:p>
        </w:tc>
        <w:tc>
          <w:tcPr>
            <w:tcW w:w="3402" w:type="dxa"/>
          </w:tcPr>
          <w:p w14:paraId="5E8513CD"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w:t>
            </w:r>
          </w:p>
        </w:tc>
        <w:tc>
          <w:tcPr>
            <w:tcW w:w="3402" w:type="dxa"/>
          </w:tcPr>
          <w:p w14:paraId="32557A23"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w:t>
            </w:r>
          </w:p>
        </w:tc>
      </w:tr>
      <w:tr w:rsidR="00ED1717" w:rsidRPr="00F63009" w14:paraId="3056D92A" w14:textId="77777777" w:rsidTr="00647360">
        <w:tc>
          <w:tcPr>
            <w:tcW w:w="3397" w:type="dxa"/>
          </w:tcPr>
          <w:p w14:paraId="2B8201CB" w14:textId="260BA133" w:rsidR="006A4E47" w:rsidRPr="00F63009" w:rsidRDefault="00534848" w:rsidP="006A4E47">
            <w:pPr>
              <w:rPr>
                <w:rFonts w:ascii="ＭＳ 明朝" w:eastAsia="ＭＳ 明朝" w:hAnsi="ＭＳ 明朝"/>
              </w:rPr>
            </w:pPr>
            <w:r w:rsidRPr="00F63009">
              <w:rPr>
                <w:rFonts w:hint="eastAsia"/>
              </w:rPr>
              <w:t>ニトロトルエン（</w:t>
            </w:r>
            <w:r w:rsidR="006A4E47" w:rsidRPr="00F63009">
              <w:rPr>
                <w:rFonts w:ascii="ＭＳ 明朝" w:eastAsia="ＭＳ 明朝" w:hAnsi="ＭＳ 明朝" w:hint="eastAsia"/>
              </w:rPr>
              <w:t>２－ニトロトル</w:t>
            </w:r>
            <w:r w:rsidR="006A4E47" w:rsidRPr="00F63009">
              <w:rPr>
                <w:rFonts w:ascii="ＭＳ 明朝" w:eastAsia="ＭＳ 明朝" w:hAnsi="ＭＳ 明朝" w:hint="eastAsia"/>
              </w:rPr>
              <w:lastRenderedPageBreak/>
              <w:t>エン</w:t>
            </w:r>
            <w:r w:rsidRPr="00F63009">
              <w:rPr>
                <w:rFonts w:ascii="ＭＳ 明朝" w:eastAsia="ＭＳ 明朝" w:hAnsi="ＭＳ 明朝" w:hint="eastAsia"/>
              </w:rPr>
              <w:t>に限る。）</w:t>
            </w:r>
          </w:p>
        </w:tc>
        <w:tc>
          <w:tcPr>
            <w:tcW w:w="3402" w:type="dxa"/>
          </w:tcPr>
          <w:p w14:paraId="358B7FF8"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lastRenderedPageBreak/>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43B921EA"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3B0B0189" w14:textId="77777777" w:rsidTr="00647360">
        <w:tc>
          <w:tcPr>
            <w:tcW w:w="3397" w:type="dxa"/>
          </w:tcPr>
          <w:p w14:paraId="0ED5DADB" w14:textId="6C5075F6" w:rsidR="006A4E47" w:rsidRPr="00F63009" w:rsidRDefault="00534848" w:rsidP="006A4E47">
            <w:pPr>
              <w:rPr>
                <w:rFonts w:ascii="ＭＳ 明朝" w:eastAsia="ＭＳ 明朝" w:hAnsi="ＭＳ 明朝"/>
              </w:rPr>
            </w:pPr>
            <w:r w:rsidRPr="00F63009">
              <w:rPr>
                <w:rFonts w:hint="eastAsia"/>
              </w:rPr>
              <w:t>ニトロトルエン（</w:t>
            </w:r>
            <w:r w:rsidR="006A4E47" w:rsidRPr="00F63009">
              <w:rPr>
                <w:rFonts w:ascii="ＭＳ 明朝" w:eastAsia="ＭＳ 明朝" w:hAnsi="ＭＳ 明朝" w:hint="eastAsia"/>
              </w:rPr>
              <w:t>３－ニトロトルエン</w:t>
            </w:r>
            <w:r w:rsidRPr="00F63009">
              <w:rPr>
                <w:rFonts w:ascii="ＭＳ 明朝" w:eastAsia="ＭＳ 明朝" w:hAnsi="ＭＳ 明朝" w:hint="eastAsia"/>
              </w:rPr>
              <w:t>に限る。）</w:t>
            </w:r>
          </w:p>
        </w:tc>
        <w:tc>
          <w:tcPr>
            <w:tcW w:w="3402" w:type="dxa"/>
          </w:tcPr>
          <w:p w14:paraId="3D39B8AF"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6A6EE318"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62A2BB85" w14:textId="77777777" w:rsidTr="00647360">
        <w:tc>
          <w:tcPr>
            <w:tcW w:w="3397" w:type="dxa"/>
          </w:tcPr>
          <w:p w14:paraId="3046BB3D" w14:textId="6D83C00A" w:rsidR="006A4E47" w:rsidRPr="00F63009" w:rsidRDefault="00534848" w:rsidP="006A4E47">
            <w:pPr>
              <w:rPr>
                <w:rFonts w:ascii="ＭＳ 明朝" w:eastAsia="ＭＳ 明朝" w:hAnsi="ＭＳ 明朝"/>
              </w:rPr>
            </w:pPr>
            <w:r w:rsidRPr="00F63009">
              <w:rPr>
                <w:rFonts w:hint="eastAsia"/>
              </w:rPr>
              <w:t>ニトロトルエン（</w:t>
            </w:r>
            <w:r w:rsidR="006A4E47" w:rsidRPr="00F63009">
              <w:rPr>
                <w:rFonts w:ascii="ＭＳ 明朝" w:eastAsia="ＭＳ 明朝" w:hAnsi="ＭＳ 明朝" w:hint="eastAsia"/>
              </w:rPr>
              <w:t>４－ニトロトルエン</w:t>
            </w:r>
            <w:r w:rsidRPr="00F63009">
              <w:rPr>
                <w:rFonts w:ascii="ＭＳ 明朝" w:eastAsia="ＭＳ 明朝" w:hAnsi="ＭＳ 明朝" w:hint="eastAsia"/>
              </w:rPr>
              <w:t>に限る。）</w:t>
            </w:r>
          </w:p>
        </w:tc>
        <w:tc>
          <w:tcPr>
            <w:tcW w:w="3402" w:type="dxa"/>
          </w:tcPr>
          <w:p w14:paraId="2489DE2A"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581CC447"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3CCE8EAA" w14:textId="77777777" w:rsidTr="00647360">
        <w:tc>
          <w:tcPr>
            <w:tcW w:w="3397" w:type="dxa"/>
          </w:tcPr>
          <w:p w14:paraId="1800D475" w14:textId="0612F664" w:rsidR="006A4E47" w:rsidRPr="00F63009" w:rsidRDefault="00534848" w:rsidP="006A4E47">
            <w:pPr>
              <w:rPr>
                <w:rFonts w:ascii="ＭＳ 明朝" w:eastAsia="ＭＳ 明朝" w:hAnsi="ＭＳ 明朝"/>
              </w:rPr>
            </w:pPr>
            <w:r w:rsidRPr="00F63009">
              <w:rPr>
                <w:rFonts w:ascii="ＭＳ 明朝" w:eastAsia="ＭＳ 明朝" w:hAnsi="ＭＳ 明朝" w:hint="eastAsia"/>
              </w:rPr>
              <w:t>ニトロプロパン（</w:t>
            </w:r>
            <w:r w:rsidR="006A4E47" w:rsidRPr="00F63009">
              <w:rPr>
                <w:rFonts w:ascii="ＭＳ 明朝" w:eastAsia="ＭＳ 明朝" w:hAnsi="ＭＳ 明朝" w:hint="eastAsia"/>
              </w:rPr>
              <w:t>１－ニトロプロパン</w:t>
            </w:r>
            <w:r w:rsidRPr="00F63009">
              <w:rPr>
                <w:rFonts w:ascii="ＭＳ 明朝" w:eastAsia="ＭＳ 明朝" w:hAnsi="ＭＳ 明朝" w:hint="eastAsia"/>
              </w:rPr>
              <w:t>に限る。）</w:t>
            </w:r>
          </w:p>
        </w:tc>
        <w:tc>
          <w:tcPr>
            <w:tcW w:w="3402" w:type="dxa"/>
          </w:tcPr>
          <w:p w14:paraId="72E338A2"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2009E88"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2B75A89F" w14:textId="77777777" w:rsidTr="00647360">
        <w:tc>
          <w:tcPr>
            <w:tcW w:w="3397" w:type="dxa"/>
          </w:tcPr>
          <w:p w14:paraId="5B43DFA1" w14:textId="39ED5733" w:rsidR="006A4E47" w:rsidRPr="00F63009" w:rsidRDefault="00534848" w:rsidP="006A4E47">
            <w:pPr>
              <w:rPr>
                <w:rFonts w:ascii="ＭＳ 明朝" w:eastAsia="ＭＳ 明朝" w:hAnsi="ＭＳ 明朝"/>
              </w:rPr>
            </w:pPr>
            <w:r w:rsidRPr="00F63009">
              <w:rPr>
                <w:rFonts w:ascii="ＭＳ 明朝" w:eastAsia="ＭＳ 明朝" w:hAnsi="ＭＳ 明朝" w:hint="eastAsia"/>
              </w:rPr>
              <w:t>ニトロプロパン（</w:t>
            </w:r>
            <w:r w:rsidR="006A4E47" w:rsidRPr="00F63009">
              <w:rPr>
                <w:rFonts w:ascii="ＭＳ 明朝" w:eastAsia="ＭＳ 明朝" w:hAnsi="ＭＳ 明朝" w:hint="eastAsia"/>
              </w:rPr>
              <w:t>２－ニトロプロパン</w:t>
            </w:r>
            <w:r w:rsidRPr="00F63009">
              <w:rPr>
                <w:rFonts w:ascii="ＭＳ 明朝" w:eastAsia="ＭＳ 明朝" w:hAnsi="ＭＳ 明朝" w:hint="eastAsia"/>
              </w:rPr>
              <w:t>に限る。）</w:t>
            </w:r>
          </w:p>
        </w:tc>
        <w:tc>
          <w:tcPr>
            <w:tcW w:w="3402" w:type="dxa"/>
          </w:tcPr>
          <w:p w14:paraId="55E71574"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1D2EE78C"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1C58E431" w14:textId="77777777" w:rsidTr="007D44E7">
        <w:tc>
          <w:tcPr>
            <w:tcW w:w="3397" w:type="dxa"/>
          </w:tcPr>
          <w:p w14:paraId="4537697C"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ピクリン酸</w:t>
            </w:r>
          </w:p>
        </w:tc>
        <w:tc>
          <w:tcPr>
            <w:tcW w:w="3402" w:type="dxa"/>
          </w:tcPr>
          <w:p w14:paraId="79D68C64"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w:t>
            </w:r>
          </w:p>
        </w:tc>
        <w:tc>
          <w:tcPr>
            <w:tcW w:w="3402" w:type="dxa"/>
          </w:tcPr>
          <w:p w14:paraId="36D4CA12"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w:t>
            </w:r>
          </w:p>
        </w:tc>
      </w:tr>
      <w:tr w:rsidR="00ED1717" w:rsidRPr="00F63009" w14:paraId="3D12820F" w14:textId="77777777" w:rsidTr="00647360">
        <w:tc>
          <w:tcPr>
            <w:tcW w:w="3397" w:type="dxa"/>
          </w:tcPr>
          <w:p w14:paraId="57BA3DAB" w14:textId="32A6DB00"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ブタノール（イソブチルアルコール及び１－ブタノールに限る。）</w:t>
            </w:r>
          </w:p>
        </w:tc>
        <w:tc>
          <w:tcPr>
            <w:tcW w:w="3402" w:type="dxa"/>
          </w:tcPr>
          <w:p w14:paraId="1EDCADE7"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3083629"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576A68D2" w14:textId="77777777" w:rsidTr="00647360">
        <w:tc>
          <w:tcPr>
            <w:tcW w:w="3397" w:type="dxa"/>
          </w:tcPr>
          <w:p w14:paraId="0A145803" w14:textId="7A3B02EE"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ブタノール（ターシャリ－ブタノール及び２－ブタノールに限る。）</w:t>
            </w:r>
          </w:p>
        </w:tc>
        <w:tc>
          <w:tcPr>
            <w:tcW w:w="3402" w:type="dxa"/>
          </w:tcPr>
          <w:p w14:paraId="49812768"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AD1A315"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57E09929" w14:textId="77777777" w:rsidTr="00647360">
        <w:tc>
          <w:tcPr>
            <w:tcW w:w="3397" w:type="dxa"/>
          </w:tcPr>
          <w:p w14:paraId="131C22C0"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ペンタクロロフェノール（別名ＰＣＰ）</w:t>
            </w:r>
          </w:p>
        </w:tc>
        <w:tc>
          <w:tcPr>
            <w:tcW w:w="3402" w:type="dxa"/>
          </w:tcPr>
          <w:p w14:paraId="396DD207"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3402" w:type="dxa"/>
          </w:tcPr>
          <w:p w14:paraId="451F2BD0"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4701C670" w14:textId="77777777" w:rsidTr="00647360">
        <w:tc>
          <w:tcPr>
            <w:tcW w:w="3397" w:type="dxa"/>
          </w:tcPr>
          <w:p w14:paraId="5E60A87D"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ペンタクロロフェノールナトリウム塩</w:t>
            </w:r>
          </w:p>
        </w:tc>
        <w:tc>
          <w:tcPr>
            <w:tcW w:w="3402" w:type="dxa"/>
          </w:tcPr>
          <w:p w14:paraId="3D2CA125"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42EEB32"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465B777E" w14:textId="77777777" w:rsidTr="00647360">
        <w:tc>
          <w:tcPr>
            <w:tcW w:w="3397" w:type="dxa"/>
          </w:tcPr>
          <w:p w14:paraId="28A3B7E6"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ポリ（オキシエチレン）＝アルキルエーテル（アルキル基の炭素数が１２から１５までのもの及びその混合物に限る。）</w:t>
            </w:r>
          </w:p>
        </w:tc>
        <w:tc>
          <w:tcPr>
            <w:tcW w:w="3402" w:type="dxa"/>
          </w:tcPr>
          <w:p w14:paraId="2BD2B8FD"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4E0F91DC"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5FF5A61A" w14:textId="77777777" w:rsidTr="00647360">
        <w:tc>
          <w:tcPr>
            <w:tcW w:w="3397" w:type="dxa"/>
          </w:tcPr>
          <w:p w14:paraId="3E03FD0F"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メチルピリジン（３－メチルピリジンに限る。）</w:t>
            </w:r>
          </w:p>
        </w:tc>
        <w:tc>
          <w:tcPr>
            <w:tcW w:w="3402" w:type="dxa"/>
          </w:tcPr>
          <w:p w14:paraId="3A0FEB96"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0FCDA9BE"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5421F2BF" w14:textId="77777777" w:rsidTr="00647360">
        <w:tc>
          <w:tcPr>
            <w:tcW w:w="3397" w:type="dxa"/>
          </w:tcPr>
          <w:p w14:paraId="6DF2299B"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メチルピリジン（３－メチルピリジンを除く。）</w:t>
            </w:r>
          </w:p>
        </w:tc>
        <w:tc>
          <w:tcPr>
            <w:tcW w:w="3402" w:type="dxa"/>
          </w:tcPr>
          <w:p w14:paraId="7E330A4D"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071F3ADD"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422AF7B2" w14:textId="77777777" w:rsidTr="00647360">
        <w:tc>
          <w:tcPr>
            <w:tcW w:w="3397" w:type="dxa"/>
          </w:tcPr>
          <w:p w14:paraId="356A67A6"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硫酸亜鉛</w:t>
            </w:r>
          </w:p>
        </w:tc>
        <w:tc>
          <w:tcPr>
            <w:tcW w:w="3402" w:type="dxa"/>
          </w:tcPr>
          <w:p w14:paraId="4E17121D"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661EAEF6"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43E611A0" w14:textId="77777777" w:rsidTr="00647360">
        <w:tc>
          <w:tcPr>
            <w:tcW w:w="3397" w:type="dxa"/>
          </w:tcPr>
          <w:p w14:paraId="056D49D3"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硫酸亜鉛の一水和物及び七水和物</w:t>
            </w:r>
          </w:p>
        </w:tc>
        <w:tc>
          <w:tcPr>
            <w:tcW w:w="3402" w:type="dxa"/>
          </w:tcPr>
          <w:p w14:paraId="4CB5D52E"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76C02205"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7BBB6665" w14:textId="77777777" w:rsidTr="00647360">
        <w:tc>
          <w:tcPr>
            <w:tcW w:w="3397" w:type="dxa"/>
          </w:tcPr>
          <w:p w14:paraId="6C3F120C" w14:textId="44977829" w:rsidR="006A4E47" w:rsidRPr="00F63009" w:rsidRDefault="006A4E47" w:rsidP="006A4E47">
            <w:pPr>
              <w:rPr>
                <w:rFonts w:ascii="ＭＳ 明朝" w:eastAsia="ＭＳ 明朝" w:hAnsi="ＭＳ 明朝"/>
              </w:rPr>
            </w:pPr>
            <w:r w:rsidRPr="00F63009">
              <w:rPr>
                <w:rFonts w:ascii="ＭＳ 明朝" w:eastAsia="ＭＳ 明朝" w:hAnsi="ＭＳ 明朝" w:hint="eastAsia"/>
              </w:rPr>
              <w:t>りん酸トリトリル（りん酸トリ（オルト－トリル）に限る。）</w:t>
            </w:r>
          </w:p>
        </w:tc>
        <w:tc>
          <w:tcPr>
            <w:tcW w:w="3402" w:type="dxa"/>
          </w:tcPr>
          <w:p w14:paraId="4AA437EA"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c>
          <w:tcPr>
            <w:tcW w:w="3402" w:type="dxa"/>
          </w:tcPr>
          <w:p w14:paraId="1901F908"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１パーセント</w:t>
            </w:r>
          </w:p>
        </w:tc>
      </w:tr>
      <w:tr w:rsidR="006A4E47" w:rsidRPr="00F63009" w14:paraId="0FF06CD8" w14:textId="77777777" w:rsidTr="00647360">
        <w:tc>
          <w:tcPr>
            <w:tcW w:w="3397" w:type="dxa"/>
          </w:tcPr>
          <w:p w14:paraId="5F541D43" w14:textId="013FE39A" w:rsidR="006A4E47" w:rsidRPr="00F63009" w:rsidRDefault="006A4E47" w:rsidP="006A4E47">
            <w:pPr>
              <w:rPr>
                <w:rFonts w:ascii="ＭＳ 明朝" w:eastAsia="ＭＳ 明朝" w:hAnsi="ＭＳ 明朝"/>
              </w:rPr>
            </w:pPr>
            <w:r w:rsidRPr="00F63009">
              <w:rPr>
                <w:rFonts w:ascii="ＭＳ 明朝" w:eastAsia="ＭＳ 明朝" w:hAnsi="ＭＳ 明朝" w:hint="eastAsia"/>
              </w:rPr>
              <w:t>りん酸トリトリル（りん酸トリ（オルト－トリル）を除く。）</w:t>
            </w:r>
          </w:p>
        </w:tc>
        <w:tc>
          <w:tcPr>
            <w:tcW w:w="3402" w:type="dxa"/>
          </w:tcPr>
          <w:p w14:paraId="38F374D3"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0.3パーセント</w:t>
            </w:r>
          </w:p>
        </w:tc>
        <w:tc>
          <w:tcPr>
            <w:tcW w:w="3402" w:type="dxa"/>
          </w:tcPr>
          <w:p w14:paraId="6ED58230" w14:textId="77777777" w:rsidR="006A4E47" w:rsidRPr="00F63009" w:rsidRDefault="006A4E47" w:rsidP="006A4E47">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bl>
    <w:p w14:paraId="1B5A5588" w14:textId="77777777" w:rsidR="003C712C" w:rsidRPr="00F63009" w:rsidRDefault="003C712C" w:rsidP="003C712C">
      <w:pPr>
        <w:rPr>
          <w:rFonts w:ascii="ＭＳ 明朝" w:eastAsia="ＭＳ 明朝" w:hAnsi="ＭＳ 明朝"/>
        </w:rPr>
      </w:pPr>
    </w:p>
    <w:p w14:paraId="73900AB6" w14:textId="276018B8" w:rsidR="003C712C" w:rsidRPr="00F63009" w:rsidRDefault="003C712C" w:rsidP="003C712C">
      <w:pPr>
        <w:rPr>
          <w:rFonts w:ascii="ＭＳ 明朝" w:eastAsia="ＭＳ 明朝" w:hAnsi="ＭＳ 明朝"/>
        </w:rPr>
      </w:pPr>
      <w:r w:rsidRPr="00F63009">
        <w:rPr>
          <w:rFonts w:ascii="ＭＳ 明朝" w:eastAsia="ＭＳ 明朝" w:hAnsi="ＭＳ 明朝" w:hint="eastAsia"/>
        </w:rPr>
        <w:t>別表第３（第３</w:t>
      </w:r>
      <w:r w:rsidR="003A10AC" w:rsidRPr="00F63009">
        <w:rPr>
          <w:rFonts w:ascii="ＭＳ 明朝" w:eastAsia="ＭＳ 明朝" w:hAnsi="ＭＳ 明朝" w:hint="eastAsia"/>
        </w:rPr>
        <w:t>条</w:t>
      </w:r>
      <w:r w:rsidRPr="00F63009">
        <w:rPr>
          <w:rFonts w:ascii="ＭＳ 明朝" w:eastAsia="ＭＳ 明朝" w:hAnsi="ＭＳ 明朝" w:hint="eastAsia"/>
        </w:rPr>
        <w:t>関係）</w:t>
      </w:r>
    </w:p>
    <w:tbl>
      <w:tblPr>
        <w:tblStyle w:val="ab"/>
        <w:tblW w:w="10201" w:type="dxa"/>
        <w:tblLook w:val="04A0" w:firstRow="1" w:lastRow="0" w:firstColumn="1" w:lastColumn="0" w:noHBand="0" w:noVBand="1"/>
      </w:tblPr>
      <w:tblGrid>
        <w:gridCol w:w="3681"/>
        <w:gridCol w:w="1187"/>
        <w:gridCol w:w="2640"/>
        <w:gridCol w:w="2693"/>
      </w:tblGrid>
      <w:tr w:rsidR="00ED1717" w:rsidRPr="00F63009" w14:paraId="74B6BABB" w14:textId="77777777" w:rsidTr="00AE01D9">
        <w:tc>
          <w:tcPr>
            <w:tcW w:w="4868" w:type="dxa"/>
            <w:gridSpan w:val="2"/>
          </w:tcPr>
          <w:p w14:paraId="77F7CCD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有害性区分</w:t>
            </w:r>
          </w:p>
        </w:tc>
        <w:tc>
          <w:tcPr>
            <w:tcW w:w="2640" w:type="dxa"/>
            <w:vMerge w:val="restart"/>
          </w:tcPr>
          <w:p w14:paraId="787972EC" w14:textId="0226218A" w:rsidR="003C712C" w:rsidRPr="00F63009" w:rsidRDefault="003C712C" w:rsidP="00734B39">
            <w:pPr>
              <w:rPr>
                <w:rFonts w:ascii="ＭＳ 明朝" w:eastAsia="ＭＳ 明朝" w:hAnsi="ＭＳ 明朝"/>
              </w:rPr>
            </w:pPr>
            <w:r w:rsidRPr="00F63009">
              <w:rPr>
                <w:rFonts w:ascii="ＭＳ 明朝" w:eastAsia="ＭＳ 明朝" w:hAnsi="ＭＳ 明朝" w:hint="eastAsia"/>
              </w:rPr>
              <w:t>令第18条第３号</w:t>
            </w:r>
            <w:r w:rsidR="00771A16" w:rsidRPr="00F63009">
              <w:rPr>
                <w:rFonts w:ascii="ＭＳ 明朝" w:eastAsia="ＭＳ 明朝" w:hAnsi="ＭＳ 明朝" w:hint="eastAsia"/>
              </w:rPr>
              <w:t>の</w:t>
            </w:r>
            <w:r w:rsidRPr="00F63009">
              <w:rPr>
                <w:rFonts w:ascii="ＭＳ 明朝" w:eastAsia="ＭＳ 明朝" w:hAnsi="ＭＳ 明朝" w:hint="eastAsia"/>
              </w:rPr>
              <w:t>含有量（重量パーセント）</w:t>
            </w:r>
          </w:p>
        </w:tc>
        <w:tc>
          <w:tcPr>
            <w:tcW w:w="2693" w:type="dxa"/>
            <w:vMerge w:val="restart"/>
          </w:tcPr>
          <w:p w14:paraId="663AB175" w14:textId="0BE14EE1" w:rsidR="003C712C" w:rsidRPr="00F63009" w:rsidRDefault="003C712C" w:rsidP="00734B39">
            <w:pPr>
              <w:rPr>
                <w:rFonts w:ascii="ＭＳ 明朝" w:eastAsia="ＭＳ 明朝" w:hAnsi="ＭＳ 明朝"/>
              </w:rPr>
            </w:pPr>
            <w:r w:rsidRPr="00F63009">
              <w:rPr>
                <w:rFonts w:ascii="ＭＳ 明朝" w:eastAsia="ＭＳ 明朝" w:hAnsi="ＭＳ 明朝" w:hint="eastAsia"/>
              </w:rPr>
              <w:t>令第18条の２第３号</w:t>
            </w:r>
            <w:r w:rsidR="00771A16" w:rsidRPr="00F63009">
              <w:rPr>
                <w:rFonts w:ascii="ＭＳ 明朝" w:eastAsia="ＭＳ 明朝" w:hAnsi="ＭＳ 明朝" w:hint="eastAsia"/>
              </w:rPr>
              <w:t>の</w:t>
            </w:r>
            <w:r w:rsidRPr="00F63009">
              <w:rPr>
                <w:rFonts w:ascii="ＭＳ 明朝" w:eastAsia="ＭＳ 明朝" w:hAnsi="ＭＳ 明朝" w:hint="eastAsia"/>
              </w:rPr>
              <w:t>含有量（重量パーセント）</w:t>
            </w:r>
          </w:p>
        </w:tc>
      </w:tr>
      <w:tr w:rsidR="00ED1717" w:rsidRPr="00F63009" w14:paraId="1C6143BC" w14:textId="77777777" w:rsidTr="00DC7F5C">
        <w:tc>
          <w:tcPr>
            <w:tcW w:w="3681" w:type="dxa"/>
          </w:tcPr>
          <w:p w14:paraId="212680F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有害性クラス</w:t>
            </w:r>
          </w:p>
        </w:tc>
        <w:tc>
          <w:tcPr>
            <w:tcW w:w="1187" w:type="dxa"/>
          </w:tcPr>
          <w:p w14:paraId="5D2F107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区分</w:t>
            </w:r>
          </w:p>
        </w:tc>
        <w:tc>
          <w:tcPr>
            <w:tcW w:w="2640" w:type="dxa"/>
            <w:vMerge/>
          </w:tcPr>
          <w:p w14:paraId="7198C6E1" w14:textId="77777777" w:rsidR="003C712C" w:rsidRPr="00F63009" w:rsidRDefault="003C712C" w:rsidP="00734B39">
            <w:pPr>
              <w:rPr>
                <w:rFonts w:ascii="ＭＳ 明朝" w:eastAsia="ＭＳ 明朝" w:hAnsi="ＭＳ 明朝"/>
              </w:rPr>
            </w:pPr>
          </w:p>
        </w:tc>
        <w:tc>
          <w:tcPr>
            <w:tcW w:w="2693" w:type="dxa"/>
            <w:vMerge/>
          </w:tcPr>
          <w:p w14:paraId="0D12916A" w14:textId="77777777" w:rsidR="003C712C" w:rsidRPr="00F63009" w:rsidRDefault="003C712C" w:rsidP="00734B39">
            <w:pPr>
              <w:rPr>
                <w:rFonts w:ascii="ＭＳ 明朝" w:eastAsia="ＭＳ 明朝" w:hAnsi="ＭＳ 明朝"/>
              </w:rPr>
            </w:pPr>
          </w:p>
        </w:tc>
      </w:tr>
      <w:tr w:rsidR="00ED1717" w:rsidRPr="00F63009" w14:paraId="67DEA55D" w14:textId="77777777" w:rsidTr="00DC7F5C">
        <w:tc>
          <w:tcPr>
            <w:tcW w:w="3681" w:type="dxa"/>
          </w:tcPr>
          <w:p w14:paraId="5A704DED"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急性毒性</w:t>
            </w:r>
          </w:p>
        </w:tc>
        <w:tc>
          <w:tcPr>
            <w:tcW w:w="1187" w:type="dxa"/>
          </w:tcPr>
          <w:p w14:paraId="216A53A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１～４</w:t>
            </w:r>
          </w:p>
        </w:tc>
        <w:tc>
          <w:tcPr>
            <w:tcW w:w="2640" w:type="dxa"/>
          </w:tcPr>
          <w:p w14:paraId="07178C8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2D77CC20"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44C15221" w14:textId="77777777" w:rsidTr="00DC7F5C">
        <w:tc>
          <w:tcPr>
            <w:tcW w:w="3681" w:type="dxa"/>
          </w:tcPr>
          <w:p w14:paraId="637AD46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皮膚腐食性／皮膚刺激性</w:t>
            </w:r>
          </w:p>
        </w:tc>
        <w:tc>
          <w:tcPr>
            <w:tcW w:w="1187" w:type="dxa"/>
          </w:tcPr>
          <w:p w14:paraId="7A33314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１～２</w:t>
            </w:r>
          </w:p>
        </w:tc>
        <w:tc>
          <w:tcPr>
            <w:tcW w:w="2640" w:type="dxa"/>
          </w:tcPr>
          <w:p w14:paraId="18F77EE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69CBA68D"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672CD85D" w14:textId="77777777" w:rsidTr="00DC7F5C">
        <w:tc>
          <w:tcPr>
            <w:tcW w:w="3681" w:type="dxa"/>
          </w:tcPr>
          <w:p w14:paraId="47788CD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眼に対する重篤な損傷性／眼刺激性</w:t>
            </w:r>
          </w:p>
        </w:tc>
        <w:tc>
          <w:tcPr>
            <w:tcW w:w="1187" w:type="dxa"/>
          </w:tcPr>
          <w:p w14:paraId="76BFC73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１～２</w:t>
            </w:r>
          </w:p>
        </w:tc>
        <w:tc>
          <w:tcPr>
            <w:tcW w:w="2640" w:type="dxa"/>
          </w:tcPr>
          <w:p w14:paraId="364A117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528C307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5C1E444C" w14:textId="77777777" w:rsidTr="00DC7F5C">
        <w:tc>
          <w:tcPr>
            <w:tcW w:w="3681" w:type="dxa"/>
          </w:tcPr>
          <w:p w14:paraId="3E75676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呼吸器感作性（固体／液体）</w:t>
            </w:r>
          </w:p>
        </w:tc>
        <w:tc>
          <w:tcPr>
            <w:tcW w:w="1187" w:type="dxa"/>
          </w:tcPr>
          <w:p w14:paraId="390C279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w:t>
            </w:r>
          </w:p>
        </w:tc>
        <w:tc>
          <w:tcPr>
            <w:tcW w:w="2640" w:type="dxa"/>
          </w:tcPr>
          <w:p w14:paraId="2258AC6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3EDA69E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EF0EF69" w14:textId="77777777" w:rsidTr="00DC7F5C">
        <w:tc>
          <w:tcPr>
            <w:tcW w:w="3681" w:type="dxa"/>
          </w:tcPr>
          <w:p w14:paraId="102EEEF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呼吸器感作性（気体）</w:t>
            </w:r>
          </w:p>
        </w:tc>
        <w:tc>
          <w:tcPr>
            <w:tcW w:w="1187" w:type="dxa"/>
          </w:tcPr>
          <w:p w14:paraId="7392BEB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w:t>
            </w:r>
          </w:p>
        </w:tc>
        <w:tc>
          <w:tcPr>
            <w:tcW w:w="2640" w:type="dxa"/>
          </w:tcPr>
          <w:p w14:paraId="5FAB60C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.2</w:t>
            </w:r>
            <w:r w:rsidRPr="00F63009">
              <w:rPr>
                <w:rFonts w:ascii="ＭＳ 明朝" w:eastAsia="ＭＳ 明朝" w:hAnsi="ＭＳ 明朝" w:hint="eastAsia"/>
              </w:rPr>
              <w:t>パーセント</w:t>
            </w:r>
          </w:p>
        </w:tc>
        <w:tc>
          <w:tcPr>
            <w:tcW w:w="2693" w:type="dxa"/>
          </w:tcPr>
          <w:p w14:paraId="4CAC742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66422623" w14:textId="77777777" w:rsidTr="00DC7F5C">
        <w:tc>
          <w:tcPr>
            <w:tcW w:w="3681" w:type="dxa"/>
          </w:tcPr>
          <w:p w14:paraId="4C1D508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皮膚感作性</w:t>
            </w:r>
          </w:p>
        </w:tc>
        <w:tc>
          <w:tcPr>
            <w:tcW w:w="1187" w:type="dxa"/>
          </w:tcPr>
          <w:p w14:paraId="1BA8476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w:t>
            </w:r>
          </w:p>
        </w:tc>
        <w:tc>
          <w:tcPr>
            <w:tcW w:w="2640" w:type="dxa"/>
          </w:tcPr>
          <w:p w14:paraId="21C72E6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714B066B"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75EAC1D" w14:textId="77777777" w:rsidTr="00DC7F5C">
        <w:tc>
          <w:tcPr>
            <w:tcW w:w="3681" w:type="dxa"/>
            <w:vMerge w:val="restart"/>
          </w:tcPr>
          <w:p w14:paraId="12BE02E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lastRenderedPageBreak/>
              <w:t>生殖細胞変異原性</w:t>
            </w:r>
          </w:p>
        </w:tc>
        <w:tc>
          <w:tcPr>
            <w:tcW w:w="1187" w:type="dxa"/>
          </w:tcPr>
          <w:p w14:paraId="1E813660"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w:t>
            </w:r>
          </w:p>
        </w:tc>
        <w:tc>
          <w:tcPr>
            <w:tcW w:w="2640" w:type="dxa"/>
          </w:tcPr>
          <w:p w14:paraId="5E0FC309"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2693" w:type="dxa"/>
          </w:tcPr>
          <w:p w14:paraId="1DBA190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78E7E375" w14:textId="77777777" w:rsidTr="00DC7F5C">
        <w:tc>
          <w:tcPr>
            <w:tcW w:w="3681" w:type="dxa"/>
            <w:vMerge/>
          </w:tcPr>
          <w:p w14:paraId="55FD7919" w14:textId="77777777" w:rsidR="003C712C" w:rsidRPr="00F63009" w:rsidRDefault="003C712C" w:rsidP="00734B39">
            <w:pPr>
              <w:rPr>
                <w:rFonts w:ascii="ＭＳ 明朝" w:eastAsia="ＭＳ 明朝" w:hAnsi="ＭＳ 明朝"/>
              </w:rPr>
            </w:pPr>
          </w:p>
        </w:tc>
        <w:tc>
          <w:tcPr>
            <w:tcW w:w="1187" w:type="dxa"/>
          </w:tcPr>
          <w:p w14:paraId="781BA67F"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２</w:t>
            </w:r>
          </w:p>
        </w:tc>
        <w:tc>
          <w:tcPr>
            <w:tcW w:w="2640" w:type="dxa"/>
          </w:tcPr>
          <w:p w14:paraId="57CF3DF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4489E375"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40EFADCF" w14:textId="77777777" w:rsidTr="00DC7F5C">
        <w:tc>
          <w:tcPr>
            <w:tcW w:w="3681" w:type="dxa"/>
            <w:vMerge w:val="restart"/>
          </w:tcPr>
          <w:p w14:paraId="730DE52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発がん性</w:t>
            </w:r>
          </w:p>
        </w:tc>
        <w:tc>
          <w:tcPr>
            <w:tcW w:w="1187" w:type="dxa"/>
          </w:tcPr>
          <w:p w14:paraId="771E024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w:t>
            </w:r>
          </w:p>
        </w:tc>
        <w:tc>
          <w:tcPr>
            <w:tcW w:w="2640" w:type="dxa"/>
          </w:tcPr>
          <w:p w14:paraId="554A65A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c>
          <w:tcPr>
            <w:tcW w:w="2693" w:type="dxa"/>
          </w:tcPr>
          <w:p w14:paraId="222A043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5E21A96" w14:textId="77777777" w:rsidTr="00DC7F5C">
        <w:tc>
          <w:tcPr>
            <w:tcW w:w="3681" w:type="dxa"/>
            <w:vMerge/>
          </w:tcPr>
          <w:p w14:paraId="45EBA827" w14:textId="77777777" w:rsidR="003C712C" w:rsidRPr="00F63009" w:rsidRDefault="003C712C" w:rsidP="00734B39">
            <w:pPr>
              <w:rPr>
                <w:rFonts w:ascii="ＭＳ 明朝" w:eastAsia="ＭＳ 明朝" w:hAnsi="ＭＳ 明朝"/>
              </w:rPr>
            </w:pPr>
          </w:p>
        </w:tc>
        <w:tc>
          <w:tcPr>
            <w:tcW w:w="1187" w:type="dxa"/>
          </w:tcPr>
          <w:p w14:paraId="7C9EC4B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２</w:t>
            </w:r>
          </w:p>
        </w:tc>
        <w:tc>
          <w:tcPr>
            <w:tcW w:w="2640" w:type="dxa"/>
          </w:tcPr>
          <w:p w14:paraId="71EDBDE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489B38E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2E0CFD6" w14:textId="77777777" w:rsidTr="00DC7F5C">
        <w:tc>
          <w:tcPr>
            <w:tcW w:w="3681" w:type="dxa"/>
            <w:vMerge w:val="restart"/>
          </w:tcPr>
          <w:p w14:paraId="4E228FD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生殖毒性</w:t>
            </w:r>
          </w:p>
        </w:tc>
        <w:tc>
          <w:tcPr>
            <w:tcW w:w="1187" w:type="dxa"/>
          </w:tcPr>
          <w:p w14:paraId="1EF5BA93"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w:t>
            </w:r>
          </w:p>
        </w:tc>
        <w:tc>
          <w:tcPr>
            <w:tcW w:w="2640" w:type="dxa"/>
          </w:tcPr>
          <w:p w14:paraId="54035019"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.3</w:t>
            </w:r>
            <w:r w:rsidRPr="00F63009">
              <w:rPr>
                <w:rFonts w:ascii="ＭＳ 明朝" w:eastAsia="ＭＳ 明朝" w:hAnsi="ＭＳ 明朝" w:hint="eastAsia"/>
              </w:rPr>
              <w:t>パーセント</w:t>
            </w:r>
          </w:p>
        </w:tc>
        <w:tc>
          <w:tcPr>
            <w:tcW w:w="2693" w:type="dxa"/>
          </w:tcPr>
          <w:p w14:paraId="1E24BFD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08B811CE" w14:textId="77777777" w:rsidTr="00DC7F5C">
        <w:tc>
          <w:tcPr>
            <w:tcW w:w="3681" w:type="dxa"/>
            <w:vMerge/>
          </w:tcPr>
          <w:p w14:paraId="0591FCB8" w14:textId="77777777" w:rsidR="003C712C" w:rsidRPr="00F63009" w:rsidRDefault="003C712C" w:rsidP="00734B39">
            <w:pPr>
              <w:rPr>
                <w:rFonts w:ascii="ＭＳ 明朝" w:eastAsia="ＭＳ 明朝" w:hAnsi="ＭＳ 明朝"/>
              </w:rPr>
            </w:pPr>
          </w:p>
        </w:tc>
        <w:tc>
          <w:tcPr>
            <w:tcW w:w="1187" w:type="dxa"/>
          </w:tcPr>
          <w:p w14:paraId="4C98C64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２</w:t>
            </w:r>
          </w:p>
        </w:tc>
        <w:tc>
          <w:tcPr>
            <w:tcW w:w="2640" w:type="dxa"/>
          </w:tcPr>
          <w:p w14:paraId="1BFAB14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7B6FBD24"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0</w:t>
            </w:r>
            <w:r w:rsidRPr="00F63009">
              <w:rPr>
                <w:rFonts w:ascii="ＭＳ 明朝" w:eastAsia="ＭＳ 明朝" w:hAnsi="ＭＳ 明朝"/>
              </w:rPr>
              <w:t>.1</w:t>
            </w:r>
            <w:r w:rsidRPr="00F63009">
              <w:rPr>
                <w:rFonts w:ascii="ＭＳ 明朝" w:eastAsia="ＭＳ 明朝" w:hAnsi="ＭＳ 明朝" w:hint="eastAsia"/>
              </w:rPr>
              <w:t>パーセント</w:t>
            </w:r>
          </w:p>
        </w:tc>
      </w:tr>
      <w:tr w:rsidR="00ED1717" w:rsidRPr="00F63009" w14:paraId="6F360500" w14:textId="77777777" w:rsidTr="00DC7F5C">
        <w:tc>
          <w:tcPr>
            <w:tcW w:w="3681" w:type="dxa"/>
          </w:tcPr>
          <w:p w14:paraId="188FCBE7"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特定標的臓器毒性（単回ばく露）</w:t>
            </w:r>
          </w:p>
        </w:tc>
        <w:tc>
          <w:tcPr>
            <w:tcW w:w="1187" w:type="dxa"/>
          </w:tcPr>
          <w:p w14:paraId="5F8E1C02"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１～３</w:t>
            </w:r>
          </w:p>
        </w:tc>
        <w:tc>
          <w:tcPr>
            <w:tcW w:w="2640" w:type="dxa"/>
          </w:tcPr>
          <w:p w14:paraId="69D55051"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37771A3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ED1717" w:rsidRPr="00F63009" w14:paraId="192D0F17" w14:textId="77777777" w:rsidTr="00DC7F5C">
        <w:tc>
          <w:tcPr>
            <w:tcW w:w="3681" w:type="dxa"/>
          </w:tcPr>
          <w:p w14:paraId="066ABA5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特定標的臓器毒性（反復ばく露）</w:t>
            </w:r>
          </w:p>
        </w:tc>
        <w:tc>
          <w:tcPr>
            <w:tcW w:w="1187" w:type="dxa"/>
          </w:tcPr>
          <w:p w14:paraId="477BD128"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１～２</w:t>
            </w:r>
          </w:p>
        </w:tc>
        <w:tc>
          <w:tcPr>
            <w:tcW w:w="2640" w:type="dxa"/>
          </w:tcPr>
          <w:p w14:paraId="7413C9CA"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3631378E"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r w:rsidR="003C712C" w:rsidRPr="00F63009" w14:paraId="63413675" w14:textId="77777777" w:rsidTr="00DC7F5C">
        <w:tc>
          <w:tcPr>
            <w:tcW w:w="3681" w:type="dxa"/>
          </w:tcPr>
          <w:p w14:paraId="70A8AA49"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誤えん有害性</w:t>
            </w:r>
          </w:p>
        </w:tc>
        <w:tc>
          <w:tcPr>
            <w:tcW w:w="1187" w:type="dxa"/>
          </w:tcPr>
          <w:p w14:paraId="1199B6EC"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w:t>
            </w:r>
          </w:p>
        </w:tc>
        <w:tc>
          <w:tcPr>
            <w:tcW w:w="2640" w:type="dxa"/>
          </w:tcPr>
          <w:p w14:paraId="510B2DB6"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c>
          <w:tcPr>
            <w:tcW w:w="2693" w:type="dxa"/>
          </w:tcPr>
          <w:p w14:paraId="34E57EE0" w14:textId="77777777" w:rsidR="003C712C" w:rsidRPr="00F63009" w:rsidRDefault="003C712C" w:rsidP="00734B39">
            <w:pPr>
              <w:rPr>
                <w:rFonts w:ascii="ＭＳ 明朝" w:eastAsia="ＭＳ 明朝" w:hAnsi="ＭＳ 明朝"/>
              </w:rPr>
            </w:pPr>
            <w:r w:rsidRPr="00F63009">
              <w:rPr>
                <w:rFonts w:ascii="ＭＳ 明朝" w:eastAsia="ＭＳ 明朝" w:hAnsi="ＭＳ 明朝" w:hint="eastAsia"/>
              </w:rPr>
              <w:t>１パーセント</w:t>
            </w:r>
          </w:p>
        </w:tc>
      </w:tr>
    </w:tbl>
    <w:p w14:paraId="36DE3C83" w14:textId="79D220E4" w:rsidR="00E2706B" w:rsidRPr="00F63009" w:rsidRDefault="00E2706B"/>
    <w:sectPr w:rsidR="00E2706B" w:rsidRPr="00F63009" w:rsidSect="009A2A09">
      <w:pgSz w:w="11906" w:h="16838" w:code="9"/>
      <w:pgMar w:top="720" w:right="567"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7AFB" w14:textId="77777777" w:rsidR="00332BE3" w:rsidRDefault="00332BE3" w:rsidP="009E2848">
      <w:r>
        <w:separator/>
      </w:r>
    </w:p>
  </w:endnote>
  <w:endnote w:type="continuationSeparator" w:id="0">
    <w:p w14:paraId="6D996B0F" w14:textId="77777777" w:rsidR="00332BE3" w:rsidRDefault="00332BE3" w:rsidP="009E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F32B" w14:textId="77777777" w:rsidR="00332BE3" w:rsidRDefault="00332BE3" w:rsidP="009E2848">
      <w:r>
        <w:separator/>
      </w:r>
    </w:p>
  </w:footnote>
  <w:footnote w:type="continuationSeparator" w:id="0">
    <w:p w14:paraId="2848D42B" w14:textId="77777777" w:rsidR="00332BE3" w:rsidRDefault="00332BE3" w:rsidP="009E2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48"/>
    <w:rsid w:val="00001FA1"/>
    <w:rsid w:val="00015758"/>
    <w:rsid w:val="00016B22"/>
    <w:rsid w:val="00020C52"/>
    <w:rsid w:val="000216C3"/>
    <w:rsid w:val="00024772"/>
    <w:rsid w:val="0004642D"/>
    <w:rsid w:val="00061E79"/>
    <w:rsid w:val="00067AC1"/>
    <w:rsid w:val="0007393B"/>
    <w:rsid w:val="00075325"/>
    <w:rsid w:val="00082E62"/>
    <w:rsid w:val="0009020A"/>
    <w:rsid w:val="000938B6"/>
    <w:rsid w:val="000A081D"/>
    <w:rsid w:val="000A2F1D"/>
    <w:rsid w:val="000A370D"/>
    <w:rsid w:val="000A38AD"/>
    <w:rsid w:val="000A3FAF"/>
    <w:rsid w:val="000B6369"/>
    <w:rsid w:val="000C1CB0"/>
    <w:rsid w:val="000C65FB"/>
    <w:rsid w:val="000D0A75"/>
    <w:rsid w:val="000D2472"/>
    <w:rsid w:val="000D3FE8"/>
    <w:rsid w:val="000D6FB8"/>
    <w:rsid w:val="000E047E"/>
    <w:rsid w:val="000E307F"/>
    <w:rsid w:val="000E4EFF"/>
    <w:rsid w:val="000E6BDC"/>
    <w:rsid w:val="000F5CB0"/>
    <w:rsid w:val="00106262"/>
    <w:rsid w:val="00110886"/>
    <w:rsid w:val="001148B7"/>
    <w:rsid w:val="00114C6B"/>
    <w:rsid w:val="0012311C"/>
    <w:rsid w:val="00127B38"/>
    <w:rsid w:val="00135559"/>
    <w:rsid w:val="00140A90"/>
    <w:rsid w:val="00145CB3"/>
    <w:rsid w:val="00146BF4"/>
    <w:rsid w:val="00147FBF"/>
    <w:rsid w:val="001513D5"/>
    <w:rsid w:val="001615E8"/>
    <w:rsid w:val="00163C41"/>
    <w:rsid w:val="00163D8A"/>
    <w:rsid w:val="001663B5"/>
    <w:rsid w:val="001771AF"/>
    <w:rsid w:val="001A1EEB"/>
    <w:rsid w:val="001A4975"/>
    <w:rsid w:val="001A7442"/>
    <w:rsid w:val="001A75EF"/>
    <w:rsid w:val="001A7CE3"/>
    <w:rsid w:val="001B0242"/>
    <w:rsid w:val="001B6805"/>
    <w:rsid w:val="001B6B8D"/>
    <w:rsid w:val="001D2F05"/>
    <w:rsid w:val="001D5562"/>
    <w:rsid w:val="001D5720"/>
    <w:rsid w:val="001D61E5"/>
    <w:rsid w:val="001D6573"/>
    <w:rsid w:val="001D7652"/>
    <w:rsid w:val="001E0C64"/>
    <w:rsid w:val="001E4E3C"/>
    <w:rsid w:val="001E611D"/>
    <w:rsid w:val="001F75E7"/>
    <w:rsid w:val="002018CB"/>
    <w:rsid w:val="002048CE"/>
    <w:rsid w:val="0021253C"/>
    <w:rsid w:val="00213B61"/>
    <w:rsid w:val="002255E5"/>
    <w:rsid w:val="0023036F"/>
    <w:rsid w:val="00230729"/>
    <w:rsid w:val="00233434"/>
    <w:rsid w:val="0023353B"/>
    <w:rsid w:val="00243991"/>
    <w:rsid w:val="00247C12"/>
    <w:rsid w:val="002500D0"/>
    <w:rsid w:val="002508DB"/>
    <w:rsid w:val="00253E5B"/>
    <w:rsid w:val="00254946"/>
    <w:rsid w:val="00262603"/>
    <w:rsid w:val="00263138"/>
    <w:rsid w:val="00266610"/>
    <w:rsid w:val="00273A2B"/>
    <w:rsid w:val="002755E1"/>
    <w:rsid w:val="00281247"/>
    <w:rsid w:val="00284F5A"/>
    <w:rsid w:val="00285608"/>
    <w:rsid w:val="00290F15"/>
    <w:rsid w:val="002971F7"/>
    <w:rsid w:val="00297619"/>
    <w:rsid w:val="002A45E0"/>
    <w:rsid w:val="002A5F5D"/>
    <w:rsid w:val="002A654C"/>
    <w:rsid w:val="002B1851"/>
    <w:rsid w:val="002B2D0D"/>
    <w:rsid w:val="002B3D9D"/>
    <w:rsid w:val="002B4E39"/>
    <w:rsid w:val="002D3E2E"/>
    <w:rsid w:val="002D4C7F"/>
    <w:rsid w:val="002E640A"/>
    <w:rsid w:val="002F1901"/>
    <w:rsid w:val="002F2D8D"/>
    <w:rsid w:val="00300792"/>
    <w:rsid w:val="00301030"/>
    <w:rsid w:val="003055C7"/>
    <w:rsid w:val="00316BAC"/>
    <w:rsid w:val="00321345"/>
    <w:rsid w:val="003216AC"/>
    <w:rsid w:val="003326C2"/>
    <w:rsid w:val="00332BE3"/>
    <w:rsid w:val="00340033"/>
    <w:rsid w:val="003437D6"/>
    <w:rsid w:val="00343BF5"/>
    <w:rsid w:val="00347EB3"/>
    <w:rsid w:val="0035615A"/>
    <w:rsid w:val="00370722"/>
    <w:rsid w:val="003863AE"/>
    <w:rsid w:val="0039657F"/>
    <w:rsid w:val="003A10AC"/>
    <w:rsid w:val="003A47BE"/>
    <w:rsid w:val="003B040F"/>
    <w:rsid w:val="003B3415"/>
    <w:rsid w:val="003B4D9C"/>
    <w:rsid w:val="003C0A70"/>
    <w:rsid w:val="003C4C9C"/>
    <w:rsid w:val="003C712C"/>
    <w:rsid w:val="003D1F6A"/>
    <w:rsid w:val="003D79F0"/>
    <w:rsid w:val="003E0002"/>
    <w:rsid w:val="003E351F"/>
    <w:rsid w:val="003E5BE1"/>
    <w:rsid w:val="003F14F2"/>
    <w:rsid w:val="003F6954"/>
    <w:rsid w:val="003F6F45"/>
    <w:rsid w:val="004017F7"/>
    <w:rsid w:val="00402DF3"/>
    <w:rsid w:val="004109FA"/>
    <w:rsid w:val="0041238D"/>
    <w:rsid w:val="00416EBD"/>
    <w:rsid w:val="0041701F"/>
    <w:rsid w:val="00417B6F"/>
    <w:rsid w:val="00425551"/>
    <w:rsid w:val="004314FF"/>
    <w:rsid w:val="00442C79"/>
    <w:rsid w:val="00456A53"/>
    <w:rsid w:val="00461256"/>
    <w:rsid w:val="0046140F"/>
    <w:rsid w:val="004614A1"/>
    <w:rsid w:val="0046338D"/>
    <w:rsid w:val="00465B6F"/>
    <w:rsid w:val="004671E1"/>
    <w:rsid w:val="004735BE"/>
    <w:rsid w:val="00474D13"/>
    <w:rsid w:val="00480808"/>
    <w:rsid w:val="00482F5B"/>
    <w:rsid w:val="004865A6"/>
    <w:rsid w:val="00487CCF"/>
    <w:rsid w:val="00490D69"/>
    <w:rsid w:val="004914B5"/>
    <w:rsid w:val="004A2AE4"/>
    <w:rsid w:val="004C731A"/>
    <w:rsid w:val="004C76EF"/>
    <w:rsid w:val="004E0D18"/>
    <w:rsid w:val="004E2BB7"/>
    <w:rsid w:val="004E46C4"/>
    <w:rsid w:val="00500379"/>
    <w:rsid w:val="005016C7"/>
    <w:rsid w:val="00501F8A"/>
    <w:rsid w:val="0050519F"/>
    <w:rsid w:val="005307D1"/>
    <w:rsid w:val="00534848"/>
    <w:rsid w:val="00534E0E"/>
    <w:rsid w:val="0053719F"/>
    <w:rsid w:val="0054072A"/>
    <w:rsid w:val="00540DD3"/>
    <w:rsid w:val="00541AA7"/>
    <w:rsid w:val="0054673B"/>
    <w:rsid w:val="005633F1"/>
    <w:rsid w:val="00564CAE"/>
    <w:rsid w:val="00566A50"/>
    <w:rsid w:val="00591A2C"/>
    <w:rsid w:val="00592DB3"/>
    <w:rsid w:val="00596551"/>
    <w:rsid w:val="005A1813"/>
    <w:rsid w:val="005B04E4"/>
    <w:rsid w:val="005B300B"/>
    <w:rsid w:val="005B4AB4"/>
    <w:rsid w:val="005B730F"/>
    <w:rsid w:val="005C19D6"/>
    <w:rsid w:val="005C23B4"/>
    <w:rsid w:val="005C3974"/>
    <w:rsid w:val="005C45E9"/>
    <w:rsid w:val="005C46E2"/>
    <w:rsid w:val="005C5626"/>
    <w:rsid w:val="005C7D55"/>
    <w:rsid w:val="005C7D6F"/>
    <w:rsid w:val="005D7556"/>
    <w:rsid w:val="005F079B"/>
    <w:rsid w:val="005F5706"/>
    <w:rsid w:val="00600F56"/>
    <w:rsid w:val="00603448"/>
    <w:rsid w:val="0060400B"/>
    <w:rsid w:val="00606147"/>
    <w:rsid w:val="00606CC2"/>
    <w:rsid w:val="0060796F"/>
    <w:rsid w:val="00610611"/>
    <w:rsid w:val="006114D0"/>
    <w:rsid w:val="00614CF0"/>
    <w:rsid w:val="00614EE7"/>
    <w:rsid w:val="00617BD2"/>
    <w:rsid w:val="006211D2"/>
    <w:rsid w:val="00621FA4"/>
    <w:rsid w:val="00624A19"/>
    <w:rsid w:val="006307C5"/>
    <w:rsid w:val="00632380"/>
    <w:rsid w:val="00632791"/>
    <w:rsid w:val="006336A1"/>
    <w:rsid w:val="0063541A"/>
    <w:rsid w:val="00635808"/>
    <w:rsid w:val="006538A5"/>
    <w:rsid w:val="00670D95"/>
    <w:rsid w:val="0067106C"/>
    <w:rsid w:val="0067297B"/>
    <w:rsid w:val="00683910"/>
    <w:rsid w:val="006A0994"/>
    <w:rsid w:val="006A4E47"/>
    <w:rsid w:val="006A5BCB"/>
    <w:rsid w:val="006A6401"/>
    <w:rsid w:val="006B3AAE"/>
    <w:rsid w:val="006C1193"/>
    <w:rsid w:val="006C2F53"/>
    <w:rsid w:val="006C46FE"/>
    <w:rsid w:val="006D149B"/>
    <w:rsid w:val="006D14E2"/>
    <w:rsid w:val="006D22C8"/>
    <w:rsid w:val="006D395F"/>
    <w:rsid w:val="006E099A"/>
    <w:rsid w:val="006E77A7"/>
    <w:rsid w:val="006F17CE"/>
    <w:rsid w:val="006F27A1"/>
    <w:rsid w:val="006F2946"/>
    <w:rsid w:val="006F7FC4"/>
    <w:rsid w:val="00704F1E"/>
    <w:rsid w:val="007321E5"/>
    <w:rsid w:val="00733181"/>
    <w:rsid w:val="0073389D"/>
    <w:rsid w:val="0073566A"/>
    <w:rsid w:val="00736BFC"/>
    <w:rsid w:val="00736F79"/>
    <w:rsid w:val="007377AA"/>
    <w:rsid w:val="007400D6"/>
    <w:rsid w:val="00740E2D"/>
    <w:rsid w:val="00744E81"/>
    <w:rsid w:val="00746768"/>
    <w:rsid w:val="00756614"/>
    <w:rsid w:val="00761DDB"/>
    <w:rsid w:val="00762F43"/>
    <w:rsid w:val="00766999"/>
    <w:rsid w:val="00771A16"/>
    <w:rsid w:val="0077313B"/>
    <w:rsid w:val="00777ACA"/>
    <w:rsid w:val="007827B6"/>
    <w:rsid w:val="0078342A"/>
    <w:rsid w:val="0078423D"/>
    <w:rsid w:val="007853BC"/>
    <w:rsid w:val="00786CA0"/>
    <w:rsid w:val="00790413"/>
    <w:rsid w:val="00791206"/>
    <w:rsid w:val="007953FB"/>
    <w:rsid w:val="007A07BF"/>
    <w:rsid w:val="007A1F4A"/>
    <w:rsid w:val="007A34FA"/>
    <w:rsid w:val="007A3C32"/>
    <w:rsid w:val="007A4182"/>
    <w:rsid w:val="007A6A7B"/>
    <w:rsid w:val="007B0F72"/>
    <w:rsid w:val="007B12E4"/>
    <w:rsid w:val="007B6F01"/>
    <w:rsid w:val="007C2309"/>
    <w:rsid w:val="007C4B81"/>
    <w:rsid w:val="007D12F5"/>
    <w:rsid w:val="007D31C1"/>
    <w:rsid w:val="007D34FE"/>
    <w:rsid w:val="007D3D80"/>
    <w:rsid w:val="007D44E7"/>
    <w:rsid w:val="007D4527"/>
    <w:rsid w:val="007D67B7"/>
    <w:rsid w:val="007E053B"/>
    <w:rsid w:val="007E3300"/>
    <w:rsid w:val="007E3C04"/>
    <w:rsid w:val="007E45A3"/>
    <w:rsid w:val="007E4D52"/>
    <w:rsid w:val="007E6121"/>
    <w:rsid w:val="007F05F9"/>
    <w:rsid w:val="007F0E4E"/>
    <w:rsid w:val="007F0FAC"/>
    <w:rsid w:val="007F110F"/>
    <w:rsid w:val="007F2A6E"/>
    <w:rsid w:val="007F3499"/>
    <w:rsid w:val="00801649"/>
    <w:rsid w:val="0080191D"/>
    <w:rsid w:val="008033B2"/>
    <w:rsid w:val="00807127"/>
    <w:rsid w:val="00826C1B"/>
    <w:rsid w:val="00831019"/>
    <w:rsid w:val="008314A6"/>
    <w:rsid w:val="00831C91"/>
    <w:rsid w:val="00833FF6"/>
    <w:rsid w:val="008345AD"/>
    <w:rsid w:val="00834696"/>
    <w:rsid w:val="008356D7"/>
    <w:rsid w:val="0084592A"/>
    <w:rsid w:val="00847582"/>
    <w:rsid w:val="008523EF"/>
    <w:rsid w:val="0085376F"/>
    <w:rsid w:val="008547F5"/>
    <w:rsid w:val="00865A1B"/>
    <w:rsid w:val="00874086"/>
    <w:rsid w:val="00876513"/>
    <w:rsid w:val="00876BD7"/>
    <w:rsid w:val="00886FBA"/>
    <w:rsid w:val="00891742"/>
    <w:rsid w:val="008921CC"/>
    <w:rsid w:val="008943D1"/>
    <w:rsid w:val="008975BA"/>
    <w:rsid w:val="008B0ADA"/>
    <w:rsid w:val="008B0FDE"/>
    <w:rsid w:val="008B1332"/>
    <w:rsid w:val="008B7778"/>
    <w:rsid w:val="008C3320"/>
    <w:rsid w:val="008D5FA3"/>
    <w:rsid w:val="008E162D"/>
    <w:rsid w:val="008E55CE"/>
    <w:rsid w:val="008F0998"/>
    <w:rsid w:val="008F3DCB"/>
    <w:rsid w:val="00900B9B"/>
    <w:rsid w:val="009016B1"/>
    <w:rsid w:val="00906047"/>
    <w:rsid w:val="00910595"/>
    <w:rsid w:val="009105F1"/>
    <w:rsid w:val="00914DCE"/>
    <w:rsid w:val="0092201B"/>
    <w:rsid w:val="00925B50"/>
    <w:rsid w:val="009306FE"/>
    <w:rsid w:val="009326CD"/>
    <w:rsid w:val="00936B38"/>
    <w:rsid w:val="009371DB"/>
    <w:rsid w:val="009452A2"/>
    <w:rsid w:val="00970DF0"/>
    <w:rsid w:val="00971C9E"/>
    <w:rsid w:val="00972A75"/>
    <w:rsid w:val="0097373C"/>
    <w:rsid w:val="00983030"/>
    <w:rsid w:val="00983F23"/>
    <w:rsid w:val="00993CC6"/>
    <w:rsid w:val="00995E44"/>
    <w:rsid w:val="00996AFF"/>
    <w:rsid w:val="009A1D67"/>
    <w:rsid w:val="009A2A09"/>
    <w:rsid w:val="009A347A"/>
    <w:rsid w:val="009B4BF0"/>
    <w:rsid w:val="009B5080"/>
    <w:rsid w:val="009B7AD8"/>
    <w:rsid w:val="009C1927"/>
    <w:rsid w:val="009C360F"/>
    <w:rsid w:val="009C7B76"/>
    <w:rsid w:val="009D227E"/>
    <w:rsid w:val="009E2848"/>
    <w:rsid w:val="009E3FC4"/>
    <w:rsid w:val="009E40D1"/>
    <w:rsid w:val="009E5268"/>
    <w:rsid w:val="009E63A0"/>
    <w:rsid w:val="009F1D3C"/>
    <w:rsid w:val="009F52D4"/>
    <w:rsid w:val="00A13BB6"/>
    <w:rsid w:val="00A159D9"/>
    <w:rsid w:val="00A16CB5"/>
    <w:rsid w:val="00A43B23"/>
    <w:rsid w:val="00A4464A"/>
    <w:rsid w:val="00A46E1C"/>
    <w:rsid w:val="00A50F1C"/>
    <w:rsid w:val="00A52D38"/>
    <w:rsid w:val="00A53CA1"/>
    <w:rsid w:val="00A5754E"/>
    <w:rsid w:val="00A63ED8"/>
    <w:rsid w:val="00A659A8"/>
    <w:rsid w:val="00A672B1"/>
    <w:rsid w:val="00A8294C"/>
    <w:rsid w:val="00A92631"/>
    <w:rsid w:val="00A93096"/>
    <w:rsid w:val="00A940C2"/>
    <w:rsid w:val="00A973ED"/>
    <w:rsid w:val="00A97CA2"/>
    <w:rsid w:val="00AB6AE3"/>
    <w:rsid w:val="00AC57A1"/>
    <w:rsid w:val="00AD0C6F"/>
    <w:rsid w:val="00AD1C78"/>
    <w:rsid w:val="00AD2D03"/>
    <w:rsid w:val="00AD5122"/>
    <w:rsid w:val="00AE01D9"/>
    <w:rsid w:val="00AE1908"/>
    <w:rsid w:val="00AE2224"/>
    <w:rsid w:val="00AF1C50"/>
    <w:rsid w:val="00AF6003"/>
    <w:rsid w:val="00B030EF"/>
    <w:rsid w:val="00B038A4"/>
    <w:rsid w:val="00B0508E"/>
    <w:rsid w:val="00B123D6"/>
    <w:rsid w:val="00B15BCD"/>
    <w:rsid w:val="00B23BAF"/>
    <w:rsid w:val="00B24B22"/>
    <w:rsid w:val="00B36DEF"/>
    <w:rsid w:val="00B41F37"/>
    <w:rsid w:val="00B43857"/>
    <w:rsid w:val="00B45E94"/>
    <w:rsid w:val="00B52518"/>
    <w:rsid w:val="00B54A95"/>
    <w:rsid w:val="00B5650E"/>
    <w:rsid w:val="00B611C1"/>
    <w:rsid w:val="00B758A3"/>
    <w:rsid w:val="00B76CC5"/>
    <w:rsid w:val="00B80ACF"/>
    <w:rsid w:val="00B81625"/>
    <w:rsid w:val="00B81948"/>
    <w:rsid w:val="00B82550"/>
    <w:rsid w:val="00B85C1E"/>
    <w:rsid w:val="00B8760E"/>
    <w:rsid w:val="00B934B5"/>
    <w:rsid w:val="00B96F56"/>
    <w:rsid w:val="00BA5C04"/>
    <w:rsid w:val="00BA6E75"/>
    <w:rsid w:val="00BA7CA8"/>
    <w:rsid w:val="00BB2CA1"/>
    <w:rsid w:val="00BB77E1"/>
    <w:rsid w:val="00BC023D"/>
    <w:rsid w:val="00BC59BA"/>
    <w:rsid w:val="00BC5EF5"/>
    <w:rsid w:val="00BD2F03"/>
    <w:rsid w:val="00BE0BCA"/>
    <w:rsid w:val="00BE18AA"/>
    <w:rsid w:val="00BE3B57"/>
    <w:rsid w:val="00BE52F4"/>
    <w:rsid w:val="00BE596B"/>
    <w:rsid w:val="00BF0A7A"/>
    <w:rsid w:val="00BF2686"/>
    <w:rsid w:val="00BF6770"/>
    <w:rsid w:val="00C000A6"/>
    <w:rsid w:val="00C0613A"/>
    <w:rsid w:val="00C06359"/>
    <w:rsid w:val="00C067B9"/>
    <w:rsid w:val="00C22917"/>
    <w:rsid w:val="00C26935"/>
    <w:rsid w:val="00C30F35"/>
    <w:rsid w:val="00C31A5A"/>
    <w:rsid w:val="00C35CAE"/>
    <w:rsid w:val="00C370D2"/>
    <w:rsid w:val="00C37585"/>
    <w:rsid w:val="00C4015B"/>
    <w:rsid w:val="00C41A5D"/>
    <w:rsid w:val="00C43374"/>
    <w:rsid w:val="00C43A89"/>
    <w:rsid w:val="00C447C3"/>
    <w:rsid w:val="00C44E1C"/>
    <w:rsid w:val="00C47329"/>
    <w:rsid w:val="00C50396"/>
    <w:rsid w:val="00C53916"/>
    <w:rsid w:val="00C545EC"/>
    <w:rsid w:val="00C6270C"/>
    <w:rsid w:val="00C62B61"/>
    <w:rsid w:val="00C70C15"/>
    <w:rsid w:val="00C75481"/>
    <w:rsid w:val="00C802E2"/>
    <w:rsid w:val="00C80903"/>
    <w:rsid w:val="00C84E6F"/>
    <w:rsid w:val="00C964AE"/>
    <w:rsid w:val="00C97170"/>
    <w:rsid w:val="00CA68EF"/>
    <w:rsid w:val="00CA7524"/>
    <w:rsid w:val="00CA7DD6"/>
    <w:rsid w:val="00CC3371"/>
    <w:rsid w:val="00CC59C9"/>
    <w:rsid w:val="00CD44E0"/>
    <w:rsid w:val="00CE1124"/>
    <w:rsid w:val="00CE305B"/>
    <w:rsid w:val="00CE6C8C"/>
    <w:rsid w:val="00CF2952"/>
    <w:rsid w:val="00CF7E94"/>
    <w:rsid w:val="00D034F4"/>
    <w:rsid w:val="00D0618E"/>
    <w:rsid w:val="00D1036E"/>
    <w:rsid w:val="00D11ADD"/>
    <w:rsid w:val="00D1462C"/>
    <w:rsid w:val="00D1574A"/>
    <w:rsid w:val="00D15BA4"/>
    <w:rsid w:val="00D16206"/>
    <w:rsid w:val="00D17AB3"/>
    <w:rsid w:val="00D248BC"/>
    <w:rsid w:val="00D257ED"/>
    <w:rsid w:val="00D26D19"/>
    <w:rsid w:val="00D27D5A"/>
    <w:rsid w:val="00D40EC6"/>
    <w:rsid w:val="00D42289"/>
    <w:rsid w:val="00D4350B"/>
    <w:rsid w:val="00D54476"/>
    <w:rsid w:val="00D66F38"/>
    <w:rsid w:val="00D73D0A"/>
    <w:rsid w:val="00D80926"/>
    <w:rsid w:val="00D82E89"/>
    <w:rsid w:val="00D86D9A"/>
    <w:rsid w:val="00D922FE"/>
    <w:rsid w:val="00D93EEE"/>
    <w:rsid w:val="00DA2A00"/>
    <w:rsid w:val="00DA64CB"/>
    <w:rsid w:val="00DB0518"/>
    <w:rsid w:val="00DB1A6E"/>
    <w:rsid w:val="00DB57C8"/>
    <w:rsid w:val="00DB77BB"/>
    <w:rsid w:val="00DC7F5C"/>
    <w:rsid w:val="00DD21CA"/>
    <w:rsid w:val="00DD6513"/>
    <w:rsid w:val="00DE0869"/>
    <w:rsid w:val="00DE30C6"/>
    <w:rsid w:val="00DE7039"/>
    <w:rsid w:val="00DF00C9"/>
    <w:rsid w:val="00DF30A8"/>
    <w:rsid w:val="00E241BA"/>
    <w:rsid w:val="00E2497B"/>
    <w:rsid w:val="00E2706B"/>
    <w:rsid w:val="00E32395"/>
    <w:rsid w:val="00E51085"/>
    <w:rsid w:val="00E530A7"/>
    <w:rsid w:val="00E53FA9"/>
    <w:rsid w:val="00E55B8A"/>
    <w:rsid w:val="00E60FB0"/>
    <w:rsid w:val="00E61FC5"/>
    <w:rsid w:val="00E6434D"/>
    <w:rsid w:val="00E66C8B"/>
    <w:rsid w:val="00E73D77"/>
    <w:rsid w:val="00E770AD"/>
    <w:rsid w:val="00E80106"/>
    <w:rsid w:val="00E848AD"/>
    <w:rsid w:val="00E95236"/>
    <w:rsid w:val="00E97C85"/>
    <w:rsid w:val="00EA35D3"/>
    <w:rsid w:val="00EB1075"/>
    <w:rsid w:val="00EB433B"/>
    <w:rsid w:val="00EB608B"/>
    <w:rsid w:val="00EC46F8"/>
    <w:rsid w:val="00ED1717"/>
    <w:rsid w:val="00ED5BD6"/>
    <w:rsid w:val="00ED70F6"/>
    <w:rsid w:val="00EF164B"/>
    <w:rsid w:val="00EF6EFC"/>
    <w:rsid w:val="00EF7222"/>
    <w:rsid w:val="00F04579"/>
    <w:rsid w:val="00F125DB"/>
    <w:rsid w:val="00F17489"/>
    <w:rsid w:val="00F26FA3"/>
    <w:rsid w:val="00F30C74"/>
    <w:rsid w:val="00F323DE"/>
    <w:rsid w:val="00F360C1"/>
    <w:rsid w:val="00F432A2"/>
    <w:rsid w:val="00F44339"/>
    <w:rsid w:val="00F44ECA"/>
    <w:rsid w:val="00F44FE9"/>
    <w:rsid w:val="00F501ED"/>
    <w:rsid w:val="00F52BCF"/>
    <w:rsid w:val="00F53738"/>
    <w:rsid w:val="00F548DA"/>
    <w:rsid w:val="00F57244"/>
    <w:rsid w:val="00F63009"/>
    <w:rsid w:val="00F70640"/>
    <w:rsid w:val="00F719FB"/>
    <w:rsid w:val="00F73719"/>
    <w:rsid w:val="00F76A33"/>
    <w:rsid w:val="00F830A9"/>
    <w:rsid w:val="00F83F67"/>
    <w:rsid w:val="00F961C3"/>
    <w:rsid w:val="00F969E4"/>
    <w:rsid w:val="00F96C3B"/>
    <w:rsid w:val="00F97449"/>
    <w:rsid w:val="00F977A8"/>
    <w:rsid w:val="00FA483C"/>
    <w:rsid w:val="00FB4093"/>
    <w:rsid w:val="00FC18BA"/>
    <w:rsid w:val="00FC6D88"/>
    <w:rsid w:val="00FD4D89"/>
    <w:rsid w:val="00FD7921"/>
    <w:rsid w:val="00FE0368"/>
    <w:rsid w:val="00FE13B4"/>
    <w:rsid w:val="00FE290F"/>
    <w:rsid w:val="00FE3589"/>
    <w:rsid w:val="00FE3D9B"/>
    <w:rsid w:val="00FE5C57"/>
    <w:rsid w:val="00FE5D29"/>
    <w:rsid w:val="00FF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02970"/>
  <w15:docId w15:val="{DBA8226E-C1A7-4646-B0F1-17E8DC16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48"/>
    <w:pPr>
      <w:tabs>
        <w:tab w:val="center" w:pos="4252"/>
        <w:tab w:val="right" w:pos="8504"/>
      </w:tabs>
      <w:snapToGrid w:val="0"/>
    </w:pPr>
  </w:style>
  <w:style w:type="character" w:customStyle="1" w:styleId="a4">
    <w:name w:val="ヘッダー (文字)"/>
    <w:basedOn w:val="a0"/>
    <w:link w:val="a3"/>
    <w:uiPriority w:val="99"/>
    <w:rsid w:val="009E2848"/>
  </w:style>
  <w:style w:type="paragraph" w:styleId="a5">
    <w:name w:val="footer"/>
    <w:basedOn w:val="a"/>
    <w:link w:val="a6"/>
    <w:uiPriority w:val="99"/>
    <w:unhideWhenUsed/>
    <w:rsid w:val="009E2848"/>
    <w:pPr>
      <w:tabs>
        <w:tab w:val="center" w:pos="4252"/>
        <w:tab w:val="right" w:pos="8504"/>
      </w:tabs>
      <w:snapToGrid w:val="0"/>
    </w:pPr>
  </w:style>
  <w:style w:type="character" w:customStyle="1" w:styleId="a6">
    <w:name w:val="フッター (文字)"/>
    <w:basedOn w:val="a0"/>
    <w:link w:val="a5"/>
    <w:uiPriority w:val="99"/>
    <w:rsid w:val="009E2848"/>
  </w:style>
  <w:style w:type="character" w:styleId="a7">
    <w:name w:val="Hyperlink"/>
    <w:basedOn w:val="a0"/>
    <w:uiPriority w:val="99"/>
    <w:semiHidden/>
    <w:unhideWhenUsed/>
    <w:rsid w:val="003E5BE1"/>
    <w:rPr>
      <w:color w:val="0000FF"/>
      <w:u w:val="single"/>
    </w:rPr>
  </w:style>
  <w:style w:type="character" w:styleId="a8">
    <w:name w:val="FollowedHyperlink"/>
    <w:basedOn w:val="a0"/>
    <w:uiPriority w:val="99"/>
    <w:semiHidden/>
    <w:unhideWhenUsed/>
    <w:rsid w:val="003E5BE1"/>
    <w:rPr>
      <w:color w:val="800080"/>
      <w:u w:val="single"/>
    </w:rPr>
  </w:style>
  <w:style w:type="paragraph" w:customStyle="1" w:styleId="font5">
    <w:name w:val="font5"/>
    <w:basedOn w:val="a"/>
    <w:rsid w:val="003E5BE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3E5BE1"/>
    <w:pPr>
      <w:widowControl/>
      <w:spacing w:before="100" w:beforeAutospacing="1" w:after="100" w:afterAutospacing="1"/>
      <w:jc w:val="left"/>
    </w:pPr>
    <w:rPr>
      <w:rFonts w:ascii="ＭＳ Ｐゴシック" w:eastAsia="ＭＳ Ｐゴシック" w:hAnsi="ＭＳ Ｐゴシック" w:cs="ＭＳ Ｐゴシック"/>
      <w:color w:val="000000"/>
      <w:kern w:val="0"/>
      <w:sz w:val="18"/>
      <w:szCs w:val="18"/>
    </w:rPr>
  </w:style>
  <w:style w:type="paragraph" w:customStyle="1" w:styleId="font7">
    <w:name w:val="font7"/>
    <w:basedOn w:val="a"/>
    <w:rsid w:val="003E5BE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3E5BE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9">
    <w:name w:val="font9"/>
    <w:basedOn w:val="a"/>
    <w:rsid w:val="003E5BE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3E5BE1"/>
    <w:pPr>
      <w:widowControl/>
      <w:spacing w:before="100" w:beforeAutospacing="1" w:after="100" w:afterAutospacing="1"/>
      <w:jc w:val="left"/>
    </w:pPr>
    <w:rPr>
      <w:rFonts w:ascii="ＭＳ Ｐゴシック" w:eastAsia="ＭＳ Ｐゴシック" w:hAnsi="ＭＳ Ｐゴシック" w:cs="ＭＳ Ｐゴシック"/>
      <w:i/>
      <w:iCs/>
      <w:color w:val="000000"/>
      <w:kern w:val="0"/>
      <w:sz w:val="20"/>
      <w:szCs w:val="20"/>
    </w:rPr>
  </w:style>
  <w:style w:type="paragraph" w:customStyle="1" w:styleId="font11">
    <w:name w:val="font11"/>
    <w:basedOn w:val="a"/>
    <w:rsid w:val="003E5BE1"/>
    <w:pPr>
      <w:widowControl/>
      <w:spacing w:before="100" w:beforeAutospacing="1" w:after="100" w:afterAutospacing="1"/>
      <w:jc w:val="left"/>
    </w:pPr>
    <w:rPr>
      <w:rFonts w:ascii="ＭＳ Ｐゴシック" w:eastAsia="ＭＳ Ｐゴシック" w:hAnsi="ＭＳ Ｐゴシック" w:cs="ＭＳ Ｐゴシック"/>
      <w:i/>
      <w:iCs/>
      <w:color w:val="000000"/>
      <w:kern w:val="0"/>
      <w:sz w:val="20"/>
      <w:szCs w:val="20"/>
    </w:rPr>
  </w:style>
  <w:style w:type="paragraph" w:customStyle="1" w:styleId="font12">
    <w:name w:val="font12"/>
    <w:basedOn w:val="a"/>
    <w:rsid w:val="003E5BE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3">
    <w:name w:val="font13"/>
    <w:basedOn w:val="a"/>
    <w:rsid w:val="003E5BE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4">
    <w:name w:val="font14"/>
    <w:basedOn w:val="a"/>
    <w:rsid w:val="003E5BE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xl70">
    <w:name w:val="xl70"/>
    <w:basedOn w:val="a"/>
    <w:rsid w:val="003E5BE1"/>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1">
    <w:name w:val="xl71"/>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72">
    <w:name w:val="xl72"/>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73">
    <w:name w:val="xl73"/>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74">
    <w:name w:val="xl74"/>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明朝" w:eastAsia="ＭＳ Ｐ明朝" w:hAnsi="ＭＳ Ｐ明朝" w:cs="ＭＳ Ｐゴシック"/>
      <w:color w:val="000000"/>
      <w:kern w:val="0"/>
      <w:sz w:val="20"/>
      <w:szCs w:val="20"/>
    </w:rPr>
  </w:style>
  <w:style w:type="paragraph" w:customStyle="1" w:styleId="xl75">
    <w:name w:val="xl75"/>
    <w:basedOn w:val="a"/>
    <w:rsid w:val="003E5BE1"/>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76">
    <w:name w:val="xl76"/>
    <w:basedOn w:val="a"/>
    <w:rsid w:val="003E5BE1"/>
    <w:pPr>
      <w:widowControl/>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77">
    <w:name w:val="xl77"/>
    <w:basedOn w:val="a"/>
    <w:rsid w:val="003E5BE1"/>
    <w:pPr>
      <w:widowControl/>
      <w:spacing w:before="100" w:beforeAutospacing="1" w:after="100" w:afterAutospacing="1"/>
      <w:jc w:val="center"/>
      <w:textAlignment w:val="top"/>
    </w:pPr>
    <w:rPr>
      <w:rFonts w:ascii="ＭＳ Ｐゴシック" w:eastAsia="ＭＳ Ｐゴシック" w:hAnsi="ＭＳ Ｐゴシック" w:cs="ＭＳ Ｐゴシック"/>
      <w:color w:val="000000"/>
      <w:kern w:val="0"/>
      <w:sz w:val="20"/>
      <w:szCs w:val="20"/>
    </w:rPr>
  </w:style>
  <w:style w:type="paragraph" w:customStyle="1" w:styleId="xl78">
    <w:name w:val="xl78"/>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000000"/>
      <w:kern w:val="0"/>
      <w:sz w:val="20"/>
      <w:szCs w:val="20"/>
    </w:rPr>
  </w:style>
  <w:style w:type="paragraph" w:customStyle="1" w:styleId="xl79">
    <w:name w:val="xl79"/>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000000"/>
      <w:kern w:val="0"/>
      <w:sz w:val="20"/>
      <w:szCs w:val="20"/>
    </w:rPr>
  </w:style>
  <w:style w:type="paragraph" w:customStyle="1" w:styleId="xl80">
    <w:name w:val="xl80"/>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81">
    <w:name w:val="xl81"/>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82">
    <w:name w:val="xl82"/>
    <w:basedOn w:val="a"/>
    <w:rsid w:val="003E5BE1"/>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83">
    <w:name w:val="xl83"/>
    <w:basedOn w:val="a"/>
    <w:rsid w:val="003E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l84">
    <w:name w:val="xl84"/>
    <w:basedOn w:val="a"/>
    <w:rsid w:val="003E5BE1"/>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5">
    <w:name w:val="font15"/>
    <w:basedOn w:val="a"/>
    <w:rsid w:val="007A3C32"/>
    <w:pPr>
      <w:widowControl/>
      <w:spacing w:before="100" w:beforeAutospacing="1" w:after="100" w:afterAutospacing="1"/>
      <w:jc w:val="left"/>
    </w:pPr>
    <w:rPr>
      <w:rFonts w:ascii="ＭＳ Ｐゴシック" w:eastAsia="ＭＳ Ｐゴシック" w:hAnsi="ＭＳ Ｐゴシック" w:cs="ＭＳ Ｐゴシック"/>
      <w:i/>
      <w:iCs/>
      <w:kern w:val="0"/>
      <w:sz w:val="22"/>
    </w:rPr>
  </w:style>
  <w:style w:type="paragraph" w:customStyle="1" w:styleId="font16">
    <w:name w:val="font16"/>
    <w:basedOn w:val="a"/>
    <w:rsid w:val="007A3C32"/>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font17">
    <w:name w:val="font17"/>
    <w:basedOn w:val="a"/>
    <w:rsid w:val="007A3C32"/>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86">
    <w:name w:val="xl86"/>
    <w:basedOn w:val="a"/>
    <w:rsid w:val="007A3C32"/>
    <w:pPr>
      <w:widowControl/>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87">
    <w:name w:val="xl87"/>
    <w:basedOn w:val="a"/>
    <w:rsid w:val="007A3C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9">
    <w:name w:val="xl89"/>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
    <w:name w:val="xl90"/>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91">
    <w:name w:val="xl91"/>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2">
    <w:name w:val="xl92"/>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Cs w:val="21"/>
    </w:rPr>
  </w:style>
  <w:style w:type="paragraph" w:customStyle="1" w:styleId="xl93">
    <w:name w:val="xl93"/>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94">
    <w:name w:val="xl94"/>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5">
    <w:name w:val="xl95"/>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Cs w:val="21"/>
    </w:rPr>
  </w:style>
  <w:style w:type="paragraph" w:customStyle="1" w:styleId="xl96">
    <w:name w:val="xl96"/>
    <w:basedOn w:val="a"/>
    <w:rsid w:val="007A3C32"/>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97">
    <w:name w:val="xl97"/>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8">
    <w:name w:val="xl98"/>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9">
    <w:name w:val="xl99"/>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0">
    <w:name w:val="xl100"/>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1">
    <w:name w:val="xl101"/>
    <w:basedOn w:val="a"/>
    <w:rsid w:val="007A3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7A3C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3">
    <w:name w:val="xl103"/>
    <w:basedOn w:val="a"/>
    <w:rsid w:val="007A3C3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b/>
      <w:bCs/>
      <w:kern w:val="0"/>
      <w:sz w:val="18"/>
      <w:szCs w:val="18"/>
    </w:rPr>
  </w:style>
  <w:style w:type="paragraph" w:customStyle="1" w:styleId="font0">
    <w:name w:val="font0"/>
    <w:basedOn w:val="a"/>
    <w:rsid w:val="007377AA"/>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font18">
    <w:name w:val="font18"/>
    <w:basedOn w:val="a"/>
    <w:rsid w:val="007377AA"/>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font19">
    <w:name w:val="font19"/>
    <w:basedOn w:val="a"/>
    <w:rsid w:val="007377AA"/>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20"/>
      <w:szCs w:val="20"/>
    </w:rPr>
  </w:style>
  <w:style w:type="paragraph" w:customStyle="1" w:styleId="font20">
    <w:name w:val="font20"/>
    <w:basedOn w:val="a"/>
    <w:rsid w:val="007377AA"/>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21">
    <w:name w:val="font21"/>
    <w:basedOn w:val="a"/>
    <w:rsid w:val="007377AA"/>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font22">
    <w:name w:val="font22"/>
    <w:basedOn w:val="a"/>
    <w:rsid w:val="007377AA"/>
    <w:pPr>
      <w:widowControl/>
      <w:spacing w:before="100" w:beforeAutospacing="1" w:after="100" w:afterAutospacing="1"/>
      <w:jc w:val="left"/>
    </w:pPr>
    <w:rPr>
      <w:rFonts w:ascii="ＭＳ Ｐゴシック" w:eastAsia="ＭＳ Ｐゴシック" w:hAnsi="ＭＳ Ｐゴシック" w:cs="ＭＳ Ｐゴシック"/>
      <w:i/>
      <w:iCs/>
      <w:kern w:val="0"/>
      <w:sz w:val="22"/>
    </w:rPr>
  </w:style>
  <w:style w:type="paragraph" w:customStyle="1" w:styleId="xl104">
    <w:name w:val="xl104"/>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05">
    <w:name w:val="xl105"/>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06">
    <w:name w:val="xl106"/>
    <w:basedOn w:val="a"/>
    <w:rsid w:val="007377AA"/>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07">
    <w:name w:val="xl107"/>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i/>
      <w:iCs/>
      <w:kern w:val="0"/>
      <w:sz w:val="24"/>
      <w:szCs w:val="24"/>
    </w:rPr>
  </w:style>
  <w:style w:type="paragraph" w:customStyle="1" w:styleId="xl108">
    <w:name w:val="xl108"/>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kern w:val="0"/>
      <w:sz w:val="24"/>
      <w:szCs w:val="24"/>
    </w:rPr>
  </w:style>
  <w:style w:type="paragraph" w:customStyle="1" w:styleId="xl109">
    <w:name w:val="xl109"/>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10">
    <w:name w:val="xl110"/>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12">
    <w:name w:val="xl112"/>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7377AA"/>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15">
    <w:name w:val="xl115"/>
    <w:basedOn w:val="a"/>
    <w:rsid w:val="007377AA"/>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7377AA"/>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17">
    <w:name w:val="xl117"/>
    <w:basedOn w:val="a"/>
    <w:rsid w:val="007377AA"/>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18">
    <w:name w:val="xl118"/>
    <w:basedOn w:val="a"/>
    <w:rsid w:val="007377A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19">
    <w:name w:val="xl119"/>
    <w:basedOn w:val="a"/>
    <w:rsid w:val="007377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xl120">
    <w:name w:val="xl120"/>
    <w:basedOn w:val="a"/>
    <w:rsid w:val="007377AA"/>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1">
    <w:name w:val="xl121"/>
    <w:basedOn w:val="a"/>
    <w:rsid w:val="007377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2">
    <w:name w:val="xl122"/>
    <w:basedOn w:val="a"/>
    <w:rsid w:val="007377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styleId="a9">
    <w:name w:val="Balloon Text"/>
    <w:basedOn w:val="a"/>
    <w:link w:val="aa"/>
    <w:uiPriority w:val="99"/>
    <w:semiHidden/>
    <w:unhideWhenUsed/>
    <w:rsid w:val="008033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33B2"/>
    <w:rPr>
      <w:rFonts w:asciiTheme="majorHAnsi" w:eastAsiaTheme="majorEastAsia" w:hAnsiTheme="majorHAnsi" w:cstheme="majorBidi"/>
      <w:sz w:val="18"/>
      <w:szCs w:val="18"/>
    </w:rPr>
  </w:style>
  <w:style w:type="paragraph" w:customStyle="1" w:styleId="xl125">
    <w:name w:val="xl125"/>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6">
    <w:name w:val="xl126"/>
    <w:basedOn w:val="a"/>
    <w:rsid w:val="000D3FE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27">
    <w:name w:val="xl127"/>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28">
    <w:name w:val="xl128"/>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9">
    <w:name w:val="xl129"/>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0">
    <w:name w:val="xl130"/>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31">
    <w:name w:val="xl131"/>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2">
    <w:name w:val="xl132"/>
    <w:basedOn w:val="a"/>
    <w:rsid w:val="000D3F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3">
    <w:name w:val="xl133"/>
    <w:basedOn w:val="a"/>
    <w:rsid w:val="000D3FE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4">
    <w:name w:val="xl134"/>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35">
    <w:name w:val="xl135"/>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36">
    <w:name w:val="xl136"/>
    <w:basedOn w:val="a"/>
    <w:rsid w:val="000D3FE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7">
    <w:name w:val="xl137"/>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8">
    <w:name w:val="xl138"/>
    <w:basedOn w:val="a"/>
    <w:rsid w:val="000D3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9">
    <w:name w:val="xl139"/>
    <w:basedOn w:val="a"/>
    <w:rsid w:val="000D3FE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0D3FE8"/>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24"/>
      <w:szCs w:val="24"/>
    </w:rPr>
  </w:style>
  <w:style w:type="paragraph" w:customStyle="1" w:styleId="msonormal0">
    <w:name w:val="msonormal"/>
    <w:basedOn w:val="a"/>
    <w:rsid w:val="00534E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AE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360C1"/>
    <w:rPr>
      <w:sz w:val="18"/>
      <w:szCs w:val="18"/>
    </w:rPr>
  </w:style>
  <w:style w:type="paragraph" w:styleId="ad">
    <w:name w:val="annotation text"/>
    <w:basedOn w:val="a"/>
    <w:link w:val="ae"/>
    <w:uiPriority w:val="99"/>
    <w:semiHidden/>
    <w:unhideWhenUsed/>
    <w:rsid w:val="00F360C1"/>
    <w:pPr>
      <w:jc w:val="left"/>
    </w:pPr>
  </w:style>
  <w:style w:type="character" w:customStyle="1" w:styleId="ae">
    <w:name w:val="コメント文字列 (文字)"/>
    <w:basedOn w:val="a0"/>
    <w:link w:val="ad"/>
    <w:uiPriority w:val="99"/>
    <w:semiHidden/>
    <w:rsid w:val="00F360C1"/>
  </w:style>
  <w:style w:type="paragraph" w:styleId="af">
    <w:name w:val="annotation subject"/>
    <w:basedOn w:val="ad"/>
    <w:next w:val="ad"/>
    <w:link w:val="af0"/>
    <w:uiPriority w:val="99"/>
    <w:semiHidden/>
    <w:unhideWhenUsed/>
    <w:rsid w:val="00F360C1"/>
    <w:rPr>
      <w:b/>
      <w:bCs/>
    </w:rPr>
  </w:style>
  <w:style w:type="character" w:customStyle="1" w:styleId="af0">
    <w:name w:val="コメント内容 (文字)"/>
    <w:basedOn w:val="ae"/>
    <w:link w:val="af"/>
    <w:uiPriority w:val="99"/>
    <w:semiHidden/>
    <w:rsid w:val="00F360C1"/>
    <w:rPr>
      <w:b/>
      <w:bCs/>
    </w:rPr>
  </w:style>
  <w:style w:type="paragraph" w:styleId="af1">
    <w:name w:val="Revision"/>
    <w:hidden/>
    <w:uiPriority w:val="99"/>
    <w:semiHidden/>
    <w:rsid w:val="00F1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2497">
      <w:bodyDiv w:val="1"/>
      <w:marLeft w:val="0"/>
      <w:marRight w:val="0"/>
      <w:marTop w:val="0"/>
      <w:marBottom w:val="0"/>
      <w:divBdr>
        <w:top w:val="none" w:sz="0" w:space="0" w:color="auto"/>
        <w:left w:val="none" w:sz="0" w:space="0" w:color="auto"/>
        <w:bottom w:val="none" w:sz="0" w:space="0" w:color="auto"/>
        <w:right w:val="none" w:sz="0" w:space="0" w:color="auto"/>
      </w:divBdr>
    </w:div>
    <w:div w:id="132218221">
      <w:bodyDiv w:val="1"/>
      <w:marLeft w:val="0"/>
      <w:marRight w:val="0"/>
      <w:marTop w:val="0"/>
      <w:marBottom w:val="0"/>
      <w:divBdr>
        <w:top w:val="none" w:sz="0" w:space="0" w:color="auto"/>
        <w:left w:val="none" w:sz="0" w:space="0" w:color="auto"/>
        <w:bottom w:val="none" w:sz="0" w:space="0" w:color="auto"/>
        <w:right w:val="none" w:sz="0" w:space="0" w:color="auto"/>
      </w:divBdr>
    </w:div>
    <w:div w:id="184561451">
      <w:bodyDiv w:val="1"/>
      <w:marLeft w:val="0"/>
      <w:marRight w:val="0"/>
      <w:marTop w:val="0"/>
      <w:marBottom w:val="0"/>
      <w:divBdr>
        <w:top w:val="none" w:sz="0" w:space="0" w:color="auto"/>
        <w:left w:val="none" w:sz="0" w:space="0" w:color="auto"/>
        <w:bottom w:val="none" w:sz="0" w:space="0" w:color="auto"/>
        <w:right w:val="none" w:sz="0" w:space="0" w:color="auto"/>
      </w:divBdr>
    </w:div>
    <w:div w:id="203250859">
      <w:bodyDiv w:val="1"/>
      <w:marLeft w:val="0"/>
      <w:marRight w:val="0"/>
      <w:marTop w:val="0"/>
      <w:marBottom w:val="0"/>
      <w:divBdr>
        <w:top w:val="none" w:sz="0" w:space="0" w:color="auto"/>
        <w:left w:val="none" w:sz="0" w:space="0" w:color="auto"/>
        <w:bottom w:val="none" w:sz="0" w:space="0" w:color="auto"/>
        <w:right w:val="none" w:sz="0" w:space="0" w:color="auto"/>
      </w:divBdr>
    </w:div>
    <w:div w:id="204097214">
      <w:bodyDiv w:val="1"/>
      <w:marLeft w:val="0"/>
      <w:marRight w:val="0"/>
      <w:marTop w:val="0"/>
      <w:marBottom w:val="0"/>
      <w:divBdr>
        <w:top w:val="none" w:sz="0" w:space="0" w:color="auto"/>
        <w:left w:val="none" w:sz="0" w:space="0" w:color="auto"/>
        <w:bottom w:val="none" w:sz="0" w:space="0" w:color="auto"/>
        <w:right w:val="none" w:sz="0" w:space="0" w:color="auto"/>
      </w:divBdr>
    </w:div>
    <w:div w:id="246622748">
      <w:bodyDiv w:val="1"/>
      <w:marLeft w:val="0"/>
      <w:marRight w:val="0"/>
      <w:marTop w:val="0"/>
      <w:marBottom w:val="0"/>
      <w:divBdr>
        <w:top w:val="none" w:sz="0" w:space="0" w:color="auto"/>
        <w:left w:val="none" w:sz="0" w:space="0" w:color="auto"/>
        <w:bottom w:val="none" w:sz="0" w:space="0" w:color="auto"/>
        <w:right w:val="none" w:sz="0" w:space="0" w:color="auto"/>
      </w:divBdr>
    </w:div>
    <w:div w:id="271671954">
      <w:bodyDiv w:val="1"/>
      <w:marLeft w:val="0"/>
      <w:marRight w:val="0"/>
      <w:marTop w:val="0"/>
      <w:marBottom w:val="0"/>
      <w:divBdr>
        <w:top w:val="none" w:sz="0" w:space="0" w:color="auto"/>
        <w:left w:val="none" w:sz="0" w:space="0" w:color="auto"/>
        <w:bottom w:val="none" w:sz="0" w:space="0" w:color="auto"/>
        <w:right w:val="none" w:sz="0" w:space="0" w:color="auto"/>
      </w:divBdr>
    </w:div>
    <w:div w:id="317272660">
      <w:bodyDiv w:val="1"/>
      <w:marLeft w:val="0"/>
      <w:marRight w:val="0"/>
      <w:marTop w:val="0"/>
      <w:marBottom w:val="0"/>
      <w:divBdr>
        <w:top w:val="none" w:sz="0" w:space="0" w:color="auto"/>
        <w:left w:val="none" w:sz="0" w:space="0" w:color="auto"/>
        <w:bottom w:val="none" w:sz="0" w:space="0" w:color="auto"/>
        <w:right w:val="none" w:sz="0" w:space="0" w:color="auto"/>
      </w:divBdr>
    </w:div>
    <w:div w:id="365837156">
      <w:bodyDiv w:val="1"/>
      <w:marLeft w:val="0"/>
      <w:marRight w:val="0"/>
      <w:marTop w:val="0"/>
      <w:marBottom w:val="0"/>
      <w:divBdr>
        <w:top w:val="none" w:sz="0" w:space="0" w:color="auto"/>
        <w:left w:val="none" w:sz="0" w:space="0" w:color="auto"/>
        <w:bottom w:val="none" w:sz="0" w:space="0" w:color="auto"/>
        <w:right w:val="none" w:sz="0" w:space="0" w:color="auto"/>
      </w:divBdr>
    </w:div>
    <w:div w:id="373312144">
      <w:bodyDiv w:val="1"/>
      <w:marLeft w:val="0"/>
      <w:marRight w:val="0"/>
      <w:marTop w:val="0"/>
      <w:marBottom w:val="0"/>
      <w:divBdr>
        <w:top w:val="none" w:sz="0" w:space="0" w:color="auto"/>
        <w:left w:val="none" w:sz="0" w:space="0" w:color="auto"/>
        <w:bottom w:val="none" w:sz="0" w:space="0" w:color="auto"/>
        <w:right w:val="none" w:sz="0" w:space="0" w:color="auto"/>
      </w:divBdr>
    </w:div>
    <w:div w:id="383984739">
      <w:bodyDiv w:val="1"/>
      <w:marLeft w:val="0"/>
      <w:marRight w:val="0"/>
      <w:marTop w:val="0"/>
      <w:marBottom w:val="0"/>
      <w:divBdr>
        <w:top w:val="none" w:sz="0" w:space="0" w:color="auto"/>
        <w:left w:val="none" w:sz="0" w:space="0" w:color="auto"/>
        <w:bottom w:val="none" w:sz="0" w:space="0" w:color="auto"/>
        <w:right w:val="none" w:sz="0" w:space="0" w:color="auto"/>
      </w:divBdr>
    </w:div>
    <w:div w:id="422803311">
      <w:bodyDiv w:val="1"/>
      <w:marLeft w:val="0"/>
      <w:marRight w:val="0"/>
      <w:marTop w:val="0"/>
      <w:marBottom w:val="0"/>
      <w:divBdr>
        <w:top w:val="none" w:sz="0" w:space="0" w:color="auto"/>
        <w:left w:val="none" w:sz="0" w:space="0" w:color="auto"/>
        <w:bottom w:val="none" w:sz="0" w:space="0" w:color="auto"/>
        <w:right w:val="none" w:sz="0" w:space="0" w:color="auto"/>
      </w:divBdr>
    </w:div>
    <w:div w:id="444034246">
      <w:bodyDiv w:val="1"/>
      <w:marLeft w:val="0"/>
      <w:marRight w:val="0"/>
      <w:marTop w:val="0"/>
      <w:marBottom w:val="0"/>
      <w:divBdr>
        <w:top w:val="none" w:sz="0" w:space="0" w:color="auto"/>
        <w:left w:val="none" w:sz="0" w:space="0" w:color="auto"/>
        <w:bottom w:val="none" w:sz="0" w:space="0" w:color="auto"/>
        <w:right w:val="none" w:sz="0" w:space="0" w:color="auto"/>
      </w:divBdr>
    </w:div>
    <w:div w:id="526603386">
      <w:bodyDiv w:val="1"/>
      <w:marLeft w:val="0"/>
      <w:marRight w:val="0"/>
      <w:marTop w:val="0"/>
      <w:marBottom w:val="0"/>
      <w:divBdr>
        <w:top w:val="none" w:sz="0" w:space="0" w:color="auto"/>
        <w:left w:val="none" w:sz="0" w:space="0" w:color="auto"/>
        <w:bottom w:val="none" w:sz="0" w:space="0" w:color="auto"/>
        <w:right w:val="none" w:sz="0" w:space="0" w:color="auto"/>
      </w:divBdr>
    </w:div>
    <w:div w:id="538052563">
      <w:bodyDiv w:val="1"/>
      <w:marLeft w:val="0"/>
      <w:marRight w:val="0"/>
      <w:marTop w:val="0"/>
      <w:marBottom w:val="0"/>
      <w:divBdr>
        <w:top w:val="none" w:sz="0" w:space="0" w:color="auto"/>
        <w:left w:val="none" w:sz="0" w:space="0" w:color="auto"/>
        <w:bottom w:val="none" w:sz="0" w:space="0" w:color="auto"/>
        <w:right w:val="none" w:sz="0" w:space="0" w:color="auto"/>
      </w:divBdr>
    </w:div>
    <w:div w:id="675889053">
      <w:bodyDiv w:val="1"/>
      <w:marLeft w:val="0"/>
      <w:marRight w:val="0"/>
      <w:marTop w:val="0"/>
      <w:marBottom w:val="0"/>
      <w:divBdr>
        <w:top w:val="none" w:sz="0" w:space="0" w:color="auto"/>
        <w:left w:val="none" w:sz="0" w:space="0" w:color="auto"/>
        <w:bottom w:val="none" w:sz="0" w:space="0" w:color="auto"/>
        <w:right w:val="none" w:sz="0" w:space="0" w:color="auto"/>
      </w:divBdr>
    </w:div>
    <w:div w:id="734086876">
      <w:bodyDiv w:val="1"/>
      <w:marLeft w:val="0"/>
      <w:marRight w:val="0"/>
      <w:marTop w:val="0"/>
      <w:marBottom w:val="0"/>
      <w:divBdr>
        <w:top w:val="none" w:sz="0" w:space="0" w:color="auto"/>
        <w:left w:val="none" w:sz="0" w:space="0" w:color="auto"/>
        <w:bottom w:val="none" w:sz="0" w:space="0" w:color="auto"/>
        <w:right w:val="none" w:sz="0" w:space="0" w:color="auto"/>
      </w:divBdr>
    </w:div>
    <w:div w:id="765805680">
      <w:bodyDiv w:val="1"/>
      <w:marLeft w:val="0"/>
      <w:marRight w:val="0"/>
      <w:marTop w:val="0"/>
      <w:marBottom w:val="0"/>
      <w:divBdr>
        <w:top w:val="none" w:sz="0" w:space="0" w:color="auto"/>
        <w:left w:val="none" w:sz="0" w:space="0" w:color="auto"/>
        <w:bottom w:val="none" w:sz="0" w:space="0" w:color="auto"/>
        <w:right w:val="none" w:sz="0" w:space="0" w:color="auto"/>
      </w:divBdr>
    </w:div>
    <w:div w:id="776028282">
      <w:bodyDiv w:val="1"/>
      <w:marLeft w:val="0"/>
      <w:marRight w:val="0"/>
      <w:marTop w:val="0"/>
      <w:marBottom w:val="0"/>
      <w:divBdr>
        <w:top w:val="none" w:sz="0" w:space="0" w:color="auto"/>
        <w:left w:val="none" w:sz="0" w:space="0" w:color="auto"/>
        <w:bottom w:val="none" w:sz="0" w:space="0" w:color="auto"/>
        <w:right w:val="none" w:sz="0" w:space="0" w:color="auto"/>
      </w:divBdr>
    </w:div>
    <w:div w:id="797724763">
      <w:bodyDiv w:val="1"/>
      <w:marLeft w:val="0"/>
      <w:marRight w:val="0"/>
      <w:marTop w:val="0"/>
      <w:marBottom w:val="0"/>
      <w:divBdr>
        <w:top w:val="none" w:sz="0" w:space="0" w:color="auto"/>
        <w:left w:val="none" w:sz="0" w:space="0" w:color="auto"/>
        <w:bottom w:val="none" w:sz="0" w:space="0" w:color="auto"/>
        <w:right w:val="none" w:sz="0" w:space="0" w:color="auto"/>
      </w:divBdr>
    </w:div>
    <w:div w:id="807212423">
      <w:bodyDiv w:val="1"/>
      <w:marLeft w:val="0"/>
      <w:marRight w:val="0"/>
      <w:marTop w:val="0"/>
      <w:marBottom w:val="0"/>
      <w:divBdr>
        <w:top w:val="none" w:sz="0" w:space="0" w:color="auto"/>
        <w:left w:val="none" w:sz="0" w:space="0" w:color="auto"/>
        <w:bottom w:val="none" w:sz="0" w:space="0" w:color="auto"/>
        <w:right w:val="none" w:sz="0" w:space="0" w:color="auto"/>
      </w:divBdr>
    </w:div>
    <w:div w:id="832837191">
      <w:bodyDiv w:val="1"/>
      <w:marLeft w:val="0"/>
      <w:marRight w:val="0"/>
      <w:marTop w:val="0"/>
      <w:marBottom w:val="0"/>
      <w:divBdr>
        <w:top w:val="none" w:sz="0" w:space="0" w:color="auto"/>
        <w:left w:val="none" w:sz="0" w:space="0" w:color="auto"/>
        <w:bottom w:val="none" w:sz="0" w:space="0" w:color="auto"/>
        <w:right w:val="none" w:sz="0" w:space="0" w:color="auto"/>
      </w:divBdr>
    </w:div>
    <w:div w:id="852761054">
      <w:bodyDiv w:val="1"/>
      <w:marLeft w:val="0"/>
      <w:marRight w:val="0"/>
      <w:marTop w:val="0"/>
      <w:marBottom w:val="0"/>
      <w:divBdr>
        <w:top w:val="none" w:sz="0" w:space="0" w:color="auto"/>
        <w:left w:val="none" w:sz="0" w:space="0" w:color="auto"/>
        <w:bottom w:val="none" w:sz="0" w:space="0" w:color="auto"/>
        <w:right w:val="none" w:sz="0" w:space="0" w:color="auto"/>
      </w:divBdr>
    </w:div>
    <w:div w:id="859515278">
      <w:bodyDiv w:val="1"/>
      <w:marLeft w:val="0"/>
      <w:marRight w:val="0"/>
      <w:marTop w:val="0"/>
      <w:marBottom w:val="0"/>
      <w:divBdr>
        <w:top w:val="none" w:sz="0" w:space="0" w:color="auto"/>
        <w:left w:val="none" w:sz="0" w:space="0" w:color="auto"/>
        <w:bottom w:val="none" w:sz="0" w:space="0" w:color="auto"/>
        <w:right w:val="none" w:sz="0" w:space="0" w:color="auto"/>
      </w:divBdr>
    </w:div>
    <w:div w:id="880629725">
      <w:bodyDiv w:val="1"/>
      <w:marLeft w:val="0"/>
      <w:marRight w:val="0"/>
      <w:marTop w:val="0"/>
      <w:marBottom w:val="0"/>
      <w:divBdr>
        <w:top w:val="none" w:sz="0" w:space="0" w:color="auto"/>
        <w:left w:val="none" w:sz="0" w:space="0" w:color="auto"/>
        <w:bottom w:val="none" w:sz="0" w:space="0" w:color="auto"/>
        <w:right w:val="none" w:sz="0" w:space="0" w:color="auto"/>
      </w:divBdr>
    </w:div>
    <w:div w:id="908464361">
      <w:bodyDiv w:val="1"/>
      <w:marLeft w:val="0"/>
      <w:marRight w:val="0"/>
      <w:marTop w:val="0"/>
      <w:marBottom w:val="0"/>
      <w:divBdr>
        <w:top w:val="none" w:sz="0" w:space="0" w:color="auto"/>
        <w:left w:val="none" w:sz="0" w:space="0" w:color="auto"/>
        <w:bottom w:val="none" w:sz="0" w:space="0" w:color="auto"/>
        <w:right w:val="none" w:sz="0" w:space="0" w:color="auto"/>
      </w:divBdr>
    </w:div>
    <w:div w:id="919028139">
      <w:bodyDiv w:val="1"/>
      <w:marLeft w:val="0"/>
      <w:marRight w:val="0"/>
      <w:marTop w:val="0"/>
      <w:marBottom w:val="0"/>
      <w:divBdr>
        <w:top w:val="none" w:sz="0" w:space="0" w:color="auto"/>
        <w:left w:val="none" w:sz="0" w:space="0" w:color="auto"/>
        <w:bottom w:val="none" w:sz="0" w:space="0" w:color="auto"/>
        <w:right w:val="none" w:sz="0" w:space="0" w:color="auto"/>
      </w:divBdr>
    </w:div>
    <w:div w:id="926963094">
      <w:bodyDiv w:val="1"/>
      <w:marLeft w:val="0"/>
      <w:marRight w:val="0"/>
      <w:marTop w:val="0"/>
      <w:marBottom w:val="0"/>
      <w:divBdr>
        <w:top w:val="none" w:sz="0" w:space="0" w:color="auto"/>
        <w:left w:val="none" w:sz="0" w:space="0" w:color="auto"/>
        <w:bottom w:val="none" w:sz="0" w:space="0" w:color="auto"/>
        <w:right w:val="none" w:sz="0" w:space="0" w:color="auto"/>
      </w:divBdr>
    </w:div>
    <w:div w:id="980039010">
      <w:bodyDiv w:val="1"/>
      <w:marLeft w:val="0"/>
      <w:marRight w:val="0"/>
      <w:marTop w:val="0"/>
      <w:marBottom w:val="0"/>
      <w:divBdr>
        <w:top w:val="none" w:sz="0" w:space="0" w:color="auto"/>
        <w:left w:val="none" w:sz="0" w:space="0" w:color="auto"/>
        <w:bottom w:val="none" w:sz="0" w:space="0" w:color="auto"/>
        <w:right w:val="none" w:sz="0" w:space="0" w:color="auto"/>
      </w:divBdr>
    </w:div>
    <w:div w:id="1180461158">
      <w:bodyDiv w:val="1"/>
      <w:marLeft w:val="0"/>
      <w:marRight w:val="0"/>
      <w:marTop w:val="0"/>
      <w:marBottom w:val="0"/>
      <w:divBdr>
        <w:top w:val="none" w:sz="0" w:space="0" w:color="auto"/>
        <w:left w:val="none" w:sz="0" w:space="0" w:color="auto"/>
        <w:bottom w:val="none" w:sz="0" w:space="0" w:color="auto"/>
        <w:right w:val="none" w:sz="0" w:space="0" w:color="auto"/>
      </w:divBdr>
    </w:div>
    <w:div w:id="1189756339">
      <w:bodyDiv w:val="1"/>
      <w:marLeft w:val="0"/>
      <w:marRight w:val="0"/>
      <w:marTop w:val="0"/>
      <w:marBottom w:val="0"/>
      <w:divBdr>
        <w:top w:val="none" w:sz="0" w:space="0" w:color="auto"/>
        <w:left w:val="none" w:sz="0" w:space="0" w:color="auto"/>
        <w:bottom w:val="none" w:sz="0" w:space="0" w:color="auto"/>
        <w:right w:val="none" w:sz="0" w:space="0" w:color="auto"/>
      </w:divBdr>
    </w:div>
    <w:div w:id="1221792549">
      <w:bodyDiv w:val="1"/>
      <w:marLeft w:val="0"/>
      <w:marRight w:val="0"/>
      <w:marTop w:val="0"/>
      <w:marBottom w:val="0"/>
      <w:divBdr>
        <w:top w:val="none" w:sz="0" w:space="0" w:color="auto"/>
        <w:left w:val="none" w:sz="0" w:space="0" w:color="auto"/>
        <w:bottom w:val="none" w:sz="0" w:space="0" w:color="auto"/>
        <w:right w:val="none" w:sz="0" w:space="0" w:color="auto"/>
      </w:divBdr>
    </w:div>
    <w:div w:id="1223180497">
      <w:bodyDiv w:val="1"/>
      <w:marLeft w:val="0"/>
      <w:marRight w:val="0"/>
      <w:marTop w:val="0"/>
      <w:marBottom w:val="0"/>
      <w:divBdr>
        <w:top w:val="none" w:sz="0" w:space="0" w:color="auto"/>
        <w:left w:val="none" w:sz="0" w:space="0" w:color="auto"/>
        <w:bottom w:val="none" w:sz="0" w:space="0" w:color="auto"/>
        <w:right w:val="none" w:sz="0" w:space="0" w:color="auto"/>
      </w:divBdr>
    </w:div>
    <w:div w:id="1228883894">
      <w:bodyDiv w:val="1"/>
      <w:marLeft w:val="0"/>
      <w:marRight w:val="0"/>
      <w:marTop w:val="0"/>
      <w:marBottom w:val="0"/>
      <w:divBdr>
        <w:top w:val="none" w:sz="0" w:space="0" w:color="auto"/>
        <w:left w:val="none" w:sz="0" w:space="0" w:color="auto"/>
        <w:bottom w:val="none" w:sz="0" w:space="0" w:color="auto"/>
        <w:right w:val="none" w:sz="0" w:space="0" w:color="auto"/>
      </w:divBdr>
    </w:div>
    <w:div w:id="1243947041">
      <w:bodyDiv w:val="1"/>
      <w:marLeft w:val="0"/>
      <w:marRight w:val="0"/>
      <w:marTop w:val="0"/>
      <w:marBottom w:val="0"/>
      <w:divBdr>
        <w:top w:val="none" w:sz="0" w:space="0" w:color="auto"/>
        <w:left w:val="none" w:sz="0" w:space="0" w:color="auto"/>
        <w:bottom w:val="none" w:sz="0" w:space="0" w:color="auto"/>
        <w:right w:val="none" w:sz="0" w:space="0" w:color="auto"/>
      </w:divBdr>
    </w:div>
    <w:div w:id="1278021457">
      <w:bodyDiv w:val="1"/>
      <w:marLeft w:val="0"/>
      <w:marRight w:val="0"/>
      <w:marTop w:val="0"/>
      <w:marBottom w:val="0"/>
      <w:divBdr>
        <w:top w:val="none" w:sz="0" w:space="0" w:color="auto"/>
        <w:left w:val="none" w:sz="0" w:space="0" w:color="auto"/>
        <w:bottom w:val="none" w:sz="0" w:space="0" w:color="auto"/>
        <w:right w:val="none" w:sz="0" w:space="0" w:color="auto"/>
      </w:divBdr>
    </w:div>
    <w:div w:id="1292439407">
      <w:bodyDiv w:val="1"/>
      <w:marLeft w:val="0"/>
      <w:marRight w:val="0"/>
      <w:marTop w:val="0"/>
      <w:marBottom w:val="0"/>
      <w:divBdr>
        <w:top w:val="none" w:sz="0" w:space="0" w:color="auto"/>
        <w:left w:val="none" w:sz="0" w:space="0" w:color="auto"/>
        <w:bottom w:val="none" w:sz="0" w:space="0" w:color="auto"/>
        <w:right w:val="none" w:sz="0" w:space="0" w:color="auto"/>
      </w:divBdr>
    </w:div>
    <w:div w:id="1299189317">
      <w:bodyDiv w:val="1"/>
      <w:marLeft w:val="0"/>
      <w:marRight w:val="0"/>
      <w:marTop w:val="0"/>
      <w:marBottom w:val="0"/>
      <w:divBdr>
        <w:top w:val="none" w:sz="0" w:space="0" w:color="auto"/>
        <w:left w:val="none" w:sz="0" w:space="0" w:color="auto"/>
        <w:bottom w:val="none" w:sz="0" w:space="0" w:color="auto"/>
        <w:right w:val="none" w:sz="0" w:space="0" w:color="auto"/>
      </w:divBdr>
    </w:div>
    <w:div w:id="1345279407">
      <w:bodyDiv w:val="1"/>
      <w:marLeft w:val="0"/>
      <w:marRight w:val="0"/>
      <w:marTop w:val="0"/>
      <w:marBottom w:val="0"/>
      <w:divBdr>
        <w:top w:val="none" w:sz="0" w:space="0" w:color="auto"/>
        <w:left w:val="none" w:sz="0" w:space="0" w:color="auto"/>
        <w:bottom w:val="none" w:sz="0" w:space="0" w:color="auto"/>
        <w:right w:val="none" w:sz="0" w:space="0" w:color="auto"/>
      </w:divBdr>
    </w:div>
    <w:div w:id="1351831194">
      <w:bodyDiv w:val="1"/>
      <w:marLeft w:val="0"/>
      <w:marRight w:val="0"/>
      <w:marTop w:val="0"/>
      <w:marBottom w:val="0"/>
      <w:divBdr>
        <w:top w:val="none" w:sz="0" w:space="0" w:color="auto"/>
        <w:left w:val="none" w:sz="0" w:space="0" w:color="auto"/>
        <w:bottom w:val="none" w:sz="0" w:space="0" w:color="auto"/>
        <w:right w:val="none" w:sz="0" w:space="0" w:color="auto"/>
      </w:divBdr>
    </w:div>
    <w:div w:id="1382168637">
      <w:bodyDiv w:val="1"/>
      <w:marLeft w:val="0"/>
      <w:marRight w:val="0"/>
      <w:marTop w:val="0"/>
      <w:marBottom w:val="0"/>
      <w:divBdr>
        <w:top w:val="none" w:sz="0" w:space="0" w:color="auto"/>
        <w:left w:val="none" w:sz="0" w:space="0" w:color="auto"/>
        <w:bottom w:val="none" w:sz="0" w:space="0" w:color="auto"/>
        <w:right w:val="none" w:sz="0" w:space="0" w:color="auto"/>
      </w:divBdr>
    </w:div>
    <w:div w:id="1389646641">
      <w:bodyDiv w:val="1"/>
      <w:marLeft w:val="0"/>
      <w:marRight w:val="0"/>
      <w:marTop w:val="0"/>
      <w:marBottom w:val="0"/>
      <w:divBdr>
        <w:top w:val="none" w:sz="0" w:space="0" w:color="auto"/>
        <w:left w:val="none" w:sz="0" w:space="0" w:color="auto"/>
        <w:bottom w:val="none" w:sz="0" w:space="0" w:color="auto"/>
        <w:right w:val="none" w:sz="0" w:space="0" w:color="auto"/>
      </w:divBdr>
    </w:div>
    <w:div w:id="1409576191">
      <w:bodyDiv w:val="1"/>
      <w:marLeft w:val="0"/>
      <w:marRight w:val="0"/>
      <w:marTop w:val="0"/>
      <w:marBottom w:val="0"/>
      <w:divBdr>
        <w:top w:val="none" w:sz="0" w:space="0" w:color="auto"/>
        <w:left w:val="none" w:sz="0" w:space="0" w:color="auto"/>
        <w:bottom w:val="none" w:sz="0" w:space="0" w:color="auto"/>
        <w:right w:val="none" w:sz="0" w:space="0" w:color="auto"/>
      </w:divBdr>
    </w:div>
    <w:div w:id="1422529192">
      <w:bodyDiv w:val="1"/>
      <w:marLeft w:val="0"/>
      <w:marRight w:val="0"/>
      <w:marTop w:val="0"/>
      <w:marBottom w:val="0"/>
      <w:divBdr>
        <w:top w:val="none" w:sz="0" w:space="0" w:color="auto"/>
        <w:left w:val="none" w:sz="0" w:space="0" w:color="auto"/>
        <w:bottom w:val="none" w:sz="0" w:space="0" w:color="auto"/>
        <w:right w:val="none" w:sz="0" w:space="0" w:color="auto"/>
      </w:divBdr>
    </w:div>
    <w:div w:id="1432621626">
      <w:bodyDiv w:val="1"/>
      <w:marLeft w:val="0"/>
      <w:marRight w:val="0"/>
      <w:marTop w:val="0"/>
      <w:marBottom w:val="0"/>
      <w:divBdr>
        <w:top w:val="none" w:sz="0" w:space="0" w:color="auto"/>
        <w:left w:val="none" w:sz="0" w:space="0" w:color="auto"/>
        <w:bottom w:val="none" w:sz="0" w:space="0" w:color="auto"/>
        <w:right w:val="none" w:sz="0" w:space="0" w:color="auto"/>
      </w:divBdr>
    </w:div>
    <w:div w:id="1464038053">
      <w:bodyDiv w:val="1"/>
      <w:marLeft w:val="0"/>
      <w:marRight w:val="0"/>
      <w:marTop w:val="0"/>
      <w:marBottom w:val="0"/>
      <w:divBdr>
        <w:top w:val="none" w:sz="0" w:space="0" w:color="auto"/>
        <w:left w:val="none" w:sz="0" w:space="0" w:color="auto"/>
        <w:bottom w:val="none" w:sz="0" w:space="0" w:color="auto"/>
        <w:right w:val="none" w:sz="0" w:space="0" w:color="auto"/>
      </w:divBdr>
    </w:div>
    <w:div w:id="1475636152">
      <w:bodyDiv w:val="1"/>
      <w:marLeft w:val="0"/>
      <w:marRight w:val="0"/>
      <w:marTop w:val="0"/>
      <w:marBottom w:val="0"/>
      <w:divBdr>
        <w:top w:val="none" w:sz="0" w:space="0" w:color="auto"/>
        <w:left w:val="none" w:sz="0" w:space="0" w:color="auto"/>
        <w:bottom w:val="none" w:sz="0" w:space="0" w:color="auto"/>
        <w:right w:val="none" w:sz="0" w:space="0" w:color="auto"/>
      </w:divBdr>
    </w:div>
    <w:div w:id="1479298944">
      <w:bodyDiv w:val="1"/>
      <w:marLeft w:val="0"/>
      <w:marRight w:val="0"/>
      <w:marTop w:val="0"/>
      <w:marBottom w:val="0"/>
      <w:divBdr>
        <w:top w:val="none" w:sz="0" w:space="0" w:color="auto"/>
        <w:left w:val="none" w:sz="0" w:space="0" w:color="auto"/>
        <w:bottom w:val="none" w:sz="0" w:space="0" w:color="auto"/>
        <w:right w:val="none" w:sz="0" w:space="0" w:color="auto"/>
      </w:divBdr>
    </w:div>
    <w:div w:id="1491865071">
      <w:bodyDiv w:val="1"/>
      <w:marLeft w:val="0"/>
      <w:marRight w:val="0"/>
      <w:marTop w:val="0"/>
      <w:marBottom w:val="0"/>
      <w:divBdr>
        <w:top w:val="none" w:sz="0" w:space="0" w:color="auto"/>
        <w:left w:val="none" w:sz="0" w:space="0" w:color="auto"/>
        <w:bottom w:val="none" w:sz="0" w:space="0" w:color="auto"/>
        <w:right w:val="none" w:sz="0" w:space="0" w:color="auto"/>
      </w:divBdr>
    </w:div>
    <w:div w:id="1494031900">
      <w:bodyDiv w:val="1"/>
      <w:marLeft w:val="0"/>
      <w:marRight w:val="0"/>
      <w:marTop w:val="0"/>
      <w:marBottom w:val="0"/>
      <w:divBdr>
        <w:top w:val="none" w:sz="0" w:space="0" w:color="auto"/>
        <w:left w:val="none" w:sz="0" w:space="0" w:color="auto"/>
        <w:bottom w:val="none" w:sz="0" w:space="0" w:color="auto"/>
        <w:right w:val="none" w:sz="0" w:space="0" w:color="auto"/>
      </w:divBdr>
    </w:div>
    <w:div w:id="1501264374">
      <w:bodyDiv w:val="1"/>
      <w:marLeft w:val="0"/>
      <w:marRight w:val="0"/>
      <w:marTop w:val="0"/>
      <w:marBottom w:val="0"/>
      <w:divBdr>
        <w:top w:val="none" w:sz="0" w:space="0" w:color="auto"/>
        <w:left w:val="none" w:sz="0" w:space="0" w:color="auto"/>
        <w:bottom w:val="none" w:sz="0" w:space="0" w:color="auto"/>
        <w:right w:val="none" w:sz="0" w:space="0" w:color="auto"/>
      </w:divBdr>
    </w:div>
    <w:div w:id="1515459173">
      <w:bodyDiv w:val="1"/>
      <w:marLeft w:val="0"/>
      <w:marRight w:val="0"/>
      <w:marTop w:val="0"/>
      <w:marBottom w:val="0"/>
      <w:divBdr>
        <w:top w:val="none" w:sz="0" w:space="0" w:color="auto"/>
        <w:left w:val="none" w:sz="0" w:space="0" w:color="auto"/>
        <w:bottom w:val="none" w:sz="0" w:space="0" w:color="auto"/>
        <w:right w:val="none" w:sz="0" w:space="0" w:color="auto"/>
      </w:divBdr>
    </w:div>
    <w:div w:id="1571114505">
      <w:bodyDiv w:val="1"/>
      <w:marLeft w:val="0"/>
      <w:marRight w:val="0"/>
      <w:marTop w:val="0"/>
      <w:marBottom w:val="0"/>
      <w:divBdr>
        <w:top w:val="none" w:sz="0" w:space="0" w:color="auto"/>
        <w:left w:val="none" w:sz="0" w:space="0" w:color="auto"/>
        <w:bottom w:val="none" w:sz="0" w:space="0" w:color="auto"/>
        <w:right w:val="none" w:sz="0" w:space="0" w:color="auto"/>
      </w:divBdr>
    </w:div>
    <w:div w:id="1608931271">
      <w:bodyDiv w:val="1"/>
      <w:marLeft w:val="0"/>
      <w:marRight w:val="0"/>
      <w:marTop w:val="0"/>
      <w:marBottom w:val="0"/>
      <w:divBdr>
        <w:top w:val="none" w:sz="0" w:space="0" w:color="auto"/>
        <w:left w:val="none" w:sz="0" w:space="0" w:color="auto"/>
        <w:bottom w:val="none" w:sz="0" w:space="0" w:color="auto"/>
        <w:right w:val="none" w:sz="0" w:space="0" w:color="auto"/>
      </w:divBdr>
    </w:div>
    <w:div w:id="1617908831">
      <w:bodyDiv w:val="1"/>
      <w:marLeft w:val="0"/>
      <w:marRight w:val="0"/>
      <w:marTop w:val="0"/>
      <w:marBottom w:val="0"/>
      <w:divBdr>
        <w:top w:val="none" w:sz="0" w:space="0" w:color="auto"/>
        <w:left w:val="none" w:sz="0" w:space="0" w:color="auto"/>
        <w:bottom w:val="none" w:sz="0" w:space="0" w:color="auto"/>
        <w:right w:val="none" w:sz="0" w:space="0" w:color="auto"/>
      </w:divBdr>
    </w:div>
    <w:div w:id="1634408947">
      <w:bodyDiv w:val="1"/>
      <w:marLeft w:val="0"/>
      <w:marRight w:val="0"/>
      <w:marTop w:val="0"/>
      <w:marBottom w:val="0"/>
      <w:divBdr>
        <w:top w:val="none" w:sz="0" w:space="0" w:color="auto"/>
        <w:left w:val="none" w:sz="0" w:space="0" w:color="auto"/>
        <w:bottom w:val="none" w:sz="0" w:space="0" w:color="auto"/>
        <w:right w:val="none" w:sz="0" w:space="0" w:color="auto"/>
      </w:divBdr>
    </w:div>
    <w:div w:id="1636712773">
      <w:bodyDiv w:val="1"/>
      <w:marLeft w:val="0"/>
      <w:marRight w:val="0"/>
      <w:marTop w:val="0"/>
      <w:marBottom w:val="0"/>
      <w:divBdr>
        <w:top w:val="none" w:sz="0" w:space="0" w:color="auto"/>
        <w:left w:val="none" w:sz="0" w:space="0" w:color="auto"/>
        <w:bottom w:val="none" w:sz="0" w:space="0" w:color="auto"/>
        <w:right w:val="none" w:sz="0" w:space="0" w:color="auto"/>
      </w:divBdr>
    </w:div>
    <w:div w:id="1654479612">
      <w:bodyDiv w:val="1"/>
      <w:marLeft w:val="0"/>
      <w:marRight w:val="0"/>
      <w:marTop w:val="0"/>
      <w:marBottom w:val="0"/>
      <w:divBdr>
        <w:top w:val="none" w:sz="0" w:space="0" w:color="auto"/>
        <w:left w:val="none" w:sz="0" w:space="0" w:color="auto"/>
        <w:bottom w:val="none" w:sz="0" w:space="0" w:color="auto"/>
        <w:right w:val="none" w:sz="0" w:space="0" w:color="auto"/>
      </w:divBdr>
    </w:div>
    <w:div w:id="1675457642">
      <w:bodyDiv w:val="1"/>
      <w:marLeft w:val="0"/>
      <w:marRight w:val="0"/>
      <w:marTop w:val="0"/>
      <w:marBottom w:val="0"/>
      <w:divBdr>
        <w:top w:val="none" w:sz="0" w:space="0" w:color="auto"/>
        <w:left w:val="none" w:sz="0" w:space="0" w:color="auto"/>
        <w:bottom w:val="none" w:sz="0" w:space="0" w:color="auto"/>
        <w:right w:val="none" w:sz="0" w:space="0" w:color="auto"/>
      </w:divBdr>
    </w:div>
    <w:div w:id="1709718019">
      <w:bodyDiv w:val="1"/>
      <w:marLeft w:val="0"/>
      <w:marRight w:val="0"/>
      <w:marTop w:val="0"/>
      <w:marBottom w:val="0"/>
      <w:divBdr>
        <w:top w:val="none" w:sz="0" w:space="0" w:color="auto"/>
        <w:left w:val="none" w:sz="0" w:space="0" w:color="auto"/>
        <w:bottom w:val="none" w:sz="0" w:space="0" w:color="auto"/>
        <w:right w:val="none" w:sz="0" w:space="0" w:color="auto"/>
      </w:divBdr>
    </w:div>
    <w:div w:id="1717006750">
      <w:bodyDiv w:val="1"/>
      <w:marLeft w:val="0"/>
      <w:marRight w:val="0"/>
      <w:marTop w:val="0"/>
      <w:marBottom w:val="0"/>
      <w:divBdr>
        <w:top w:val="none" w:sz="0" w:space="0" w:color="auto"/>
        <w:left w:val="none" w:sz="0" w:space="0" w:color="auto"/>
        <w:bottom w:val="none" w:sz="0" w:space="0" w:color="auto"/>
        <w:right w:val="none" w:sz="0" w:space="0" w:color="auto"/>
      </w:divBdr>
    </w:div>
    <w:div w:id="1794638185">
      <w:bodyDiv w:val="1"/>
      <w:marLeft w:val="0"/>
      <w:marRight w:val="0"/>
      <w:marTop w:val="0"/>
      <w:marBottom w:val="0"/>
      <w:divBdr>
        <w:top w:val="none" w:sz="0" w:space="0" w:color="auto"/>
        <w:left w:val="none" w:sz="0" w:space="0" w:color="auto"/>
        <w:bottom w:val="none" w:sz="0" w:space="0" w:color="auto"/>
        <w:right w:val="none" w:sz="0" w:space="0" w:color="auto"/>
      </w:divBdr>
    </w:div>
    <w:div w:id="1797794717">
      <w:bodyDiv w:val="1"/>
      <w:marLeft w:val="0"/>
      <w:marRight w:val="0"/>
      <w:marTop w:val="0"/>
      <w:marBottom w:val="0"/>
      <w:divBdr>
        <w:top w:val="none" w:sz="0" w:space="0" w:color="auto"/>
        <w:left w:val="none" w:sz="0" w:space="0" w:color="auto"/>
        <w:bottom w:val="none" w:sz="0" w:space="0" w:color="auto"/>
        <w:right w:val="none" w:sz="0" w:space="0" w:color="auto"/>
      </w:divBdr>
    </w:div>
    <w:div w:id="1798335793">
      <w:bodyDiv w:val="1"/>
      <w:marLeft w:val="0"/>
      <w:marRight w:val="0"/>
      <w:marTop w:val="0"/>
      <w:marBottom w:val="0"/>
      <w:divBdr>
        <w:top w:val="none" w:sz="0" w:space="0" w:color="auto"/>
        <w:left w:val="none" w:sz="0" w:space="0" w:color="auto"/>
        <w:bottom w:val="none" w:sz="0" w:space="0" w:color="auto"/>
        <w:right w:val="none" w:sz="0" w:space="0" w:color="auto"/>
      </w:divBdr>
    </w:div>
    <w:div w:id="1812864954">
      <w:bodyDiv w:val="1"/>
      <w:marLeft w:val="0"/>
      <w:marRight w:val="0"/>
      <w:marTop w:val="0"/>
      <w:marBottom w:val="0"/>
      <w:divBdr>
        <w:top w:val="none" w:sz="0" w:space="0" w:color="auto"/>
        <w:left w:val="none" w:sz="0" w:space="0" w:color="auto"/>
        <w:bottom w:val="none" w:sz="0" w:space="0" w:color="auto"/>
        <w:right w:val="none" w:sz="0" w:space="0" w:color="auto"/>
      </w:divBdr>
    </w:div>
    <w:div w:id="1846434022">
      <w:bodyDiv w:val="1"/>
      <w:marLeft w:val="0"/>
      <w:marRight w:val="0"/>
      <w:marTop w:val="0"/>
      <w:marBottom w:val="0"/>
      <w:divBdr>
        <w:top w:val="none" w:sz="0" w:space="0" w:color="auto"/>
        <w:left w:val="none" w:sz="0" w:space="0" w:color="auto"/>
        <w:bottom w:val="none" w:sz="0" w:space="0" w:color="auto"/>
        <w:right w:val="none" w:sz="0" w:space="0" w:color="auto"/>
      </w:divBdr>
    </w:div>
    <w:div w:id="1853107743">
      <w:bodyDiv w:val="1"/>
      <w:marLeft w:val="0"/>
      <w:marRight w:val="0"/>
      <w:marTop w:val="0"/>
      <w:marBottom w:val="0"/>
      <w:divBdr>
        <w:top w:val="none" w:sz="0" w:space="0" w:color="auto"/>
        <w:left w:val="none" w:sz="0" w:space="0" w:color="auto"/>
        <w:bottom w:val="none" w:sz="0" w:space="0" w:color="auto"/>
        <w:right w:val="none" w:sz="0" w:space="0" w:color="auto"/>
      </w:divBdr>
    </w:div>
    <w:div w:id="1860049487">
      <w:bodyDiv w:val="1"/>
      <w:marLeft w:val="0"/>
      <w:marRight w:val="0"/>
      <w:marTop w:val="0"/>
      <w:marBottom w:val="0"/>
      <w:divBdr>
        <w:top w:val="none" w:sz="0" w:space="0" w:color="auto"/>
        <w:left w:val="none" w:sz="0" w:space="0" w:color="auto"/>
        <w:bottom w:val="none" w:sz="0" w:space="0" w:color="auto"/>
        <w:right w:val="none" w:sz="0" w:space="0" w:color="auto"/>
      </w:divBdr>
    </w:div>
    <w:div w:id="1897622044">
      <w:bodyDiv w:val="1"/>
      <w:marLeft w:val="0"/>
      <w:marRight w:val="0"/>
      <w:marTop w:val="0"/>
      <w:marBottom w:val="0"/>
      <w:divBdr>
        <w:top w:val="none" w:sz="0" w:space="0" w:color="auto"/>
        <w:left w:val="none" w:sz="0" w:space="0" w:color="auto"/>
        <w:bottom w:val="none" w:sz="0" w:space="0" w:color="auto"/>
        <w:right w:val="none" w:sz="0" w:space="0" w:color="auto"/>
      </w:divBdr>
    </w:div>
    <w:div w:id="1936864952">
      <w:bodyDiv w:val="1"/>
      <w:marLeft w:val="0"/>
      <w:marRight w:val="0"/>
      <w:marTop w:val="0"/>
      <w:marBottom w:val="0"/>
      <w:divBdr>
        <w:top w:val="none" w:sz="0" w:space="0" w:color="auto"/>
        <w:left w:val="none" w:sz="0" w:space="0" w:color="auto"/>
        <w:bottom w:val="none" w:sz="0" w:space="0" w:color="auto"/>
        <w:right w:val="none" w:sz="0" w:space="0" w:color="auto"/>
      </w:divBdr>
    </w:div>
    <w:div w:id="1981885406">
      <w:bodyDiv w:val="1"/>
      <w:marLeft w:val="0"/>
      <w:marRight w:val="0"/>
      <w:marTop w:val="0"/>
      <w:marBottom w:val="0"/>
      <w:divBdr>
        <w:top w:val="none" w:sz="0" w:space="0" w:color="auto"/>
        <w:left w:val="none" w:sz="0" w:space="0" w:color="auto"/>
        <w:bottom w:val="none" w:sz="0" w:space="0" w:color="auto"/>
        <w:right w:val="none" w:sz="0" w:space="0" w:color="auto"/>
      </w:divBdr>
    </w:div>
    <w:div w:id="1988196721">
      <w:bodyDiv w:val="1"/>
      <w:marLeft w:val="0"/>
      <w:marRight w:val="0"/>
      <w:marTop w:val="0"/>
      <w:marBottom w:val="0"/>
      <w:divBdr>
        <w:top w:val="none" w:sz="0" w:space="0" w:color="auto"/>
        <w:left w:val="none" w:sz="0" w:space="0" w:color="auto"/>
        <w:bottom w:val="none" w:sz="0" w:space="0" w:color="auto"/>
        <w:right w:val="none" w:sz="0" w:space="0" w:color="auto"/>
      </w:divBdr>
    </w:div>
    <w:div w:id="2033607109">
      <w:bodyDiv w:val="1"/>
      <w:marLeft w:val="0"/>
      <w:marRight w:val="0"/>
      <w:marTop w:val="0"/>
      <w:marBottom w:val="0"/>
      <w:divBdr>
        <w:top w:val="none" w:sz="0" w:space="0" w:color="auto"/>
        <w:left w:val="none" w:sz="0" w:space="0" w:color="auto"/>
        <w:bottom w:val="none" w:sz="0" w:space="0" w:color="auto"/>
        <w:right w:val="none" w:sz="0" w:space="0" w:color="auto"/>
      </w:divBdr>
    </w:div>
    <w:div w:id="2036080919">
      <w:bodyDiv w:val="1"/>
      <w:marLeft w:val="0"/>
      <w:marRight w:val="0"/>
      <w:marTop w:val="0"/>
      <w:marBottom w:val="0"/>
      <w:divBdr>
        <w:top w:val="none" w:sz="0" w:space="0" w:color="auto"/>
        <w:left w:val="none" w:sz="0" w:space="0" w:color="auto"/>
        <w:bottom w:val="none" w:sz="0" w:space="0" w:color="auto"/>
        <w:right w:val="none" w:sz="0" w:space="0" w:color="auto"/>
      </w:divBdr>
    </w:div>
    <w:div w:id="2036537436">
      <w:bodyDiv w:val="1"/>
      <w:marLeft w:val="0"/>
      <w:marRight w:val="0"/>
      <w:marTop w:val="0"/>
      <w:marBottom w:val="0"/>
      <w:divBdr>
        <w:top w:val="none" w:sz="0" w:space="0" w:color="auto"/>
        <w:left w:val="none" w:sz="0" w:space="0" w:color="auto"/>
        <w:bottom w:val="none" w:sz="0" w:space="0" w:color="auto"/>
        <w:right w:val="none" w:sz="0" w:space="0" w:color="auto"/>
      </w:divBdr>
    </w:div>
    <w:div w:id="2063826403">
      <w:bodyDiv w:val="1"/>
      <w:marLeft w:val="0"/>
      <w:marRight w:val="0"/>
      <w:marTop w:val="0"/>
      <w:marBottom w:val="0"/>
      <w:divBdr>
        <w:top w:val="none" w:sz="0" w:space="0" w:color="auto"/>
        <w:left w:val="none" w:sz="0" w:space="0" w:color="auto"/>
        <w:bottom w:val="none" w:sz="0" w:space="0" w:color="auto"/>
        <w:right w:val="none" w:sz="0" w:space="0" w:color="auto"/>
      </w:divBdr>
    </w:div>
    <w:div w:id="2083528583">
      <w:bodyDiv w:val="1"/>
      <w:marLeft w:val="0"/>
      <w:marRight w:val="0"/>
      <w:marTop w:val="0"/>
      <w:marBottom w:val="0"/>
      <w:divBdr>
        <w:top w:val="none" w:sz="0" w:space="0" w:color="auto"/>
        <w:left w:val="none" w:sz="0" w:space="0" w:color="auto"/>
        <w:bottom w:val="none" w:sz="0" w:space="0" w:color="auto"/>
        <w:right w:val="none" w:sz="0" w:space="0" w:color="auto"/>
      </w:divBdr>
    </w:div>
    <w:div w:id="2098096161">
      <w:bodyDiv w:val="1"/>
      <w:marLeft w:val="0"/>
      <w:marRight w:val="0"/>
      <w:marTop w:val="0"/>
      <w:marBottom w:val="0"/>
      <w:divBdr>
        <w:top w:val="none" w:sz="0" w:space="0" w:color="auto"/>
        <w:left w:val="none" w:sz="0" w:space="0" w:color="auto"/>
        <w:bottom w:val="none" w:sz="0" w:space="0" w:color="auto"/>
        <w:right w:val="none" w:sz="0" w:space="0" w:color="auto"/>
      </w:divBdr>
    </w:div>
    <w:div w:id="2098399182">
      <w:bodyDiv w:val="1"/>
      <w:marLeft w:val="0"/>
      <w:marRight w:val="0"/>
      <w:marTop w:val="0"/>
      <w:marBottom w:val="0"/>
      <w:divBdr>
        <w:top w:val="none" w:sz="0" w:space="0" w:color="auto"/>
        <w:left w:val="none" w:sz="0" w:space="0" w:color="auto"/>
        <w:bottom w:val="none" w:sz="0" w:space="0" w:color="auto"/>
        <w:right w:val="none" w:sz="0" w:space="0" w:color="auto"/>
      </w:divBdr>
    </w:div>
    <w:div w:id="21209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392145DF23BE4BA3A9800F9043B6B8" ma:contentTypeVersion="11" ma:contentTypeDescription="" ma:contentTypeScope="" ma:versionID="4ee2de739bad4955f618e950a6cac110">
  <xsd:schema xmlns:xsd="http://www.w3.org/2001/XMLSchema" xmlns:p="http://schemas.microsoft.com/office/2006/metadata/properties" xmlns:ns2="8B97BE19-CDDD-400E-817A-CFDD13F7EC12" xmlns:ns3="9bde9e8c-b947-4a51-a02d-2122d5945e0c" targetNamespace="http://schemas.microsoft.com/office/2006/metadata/properties" ma:root="true" ma:fieldsID="22288f8785f4a101113a8d445530f32f" ns2:_="" ns3:_="">
    <xsd:import namespace="8B97BE19-CDDD-400E-817A-CFDD13F7EC12"/>
    <xsd:import namespace="9bde9e8c-b947-4a51-a02d-2122d5945e0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bde9e8c-b947-4a51-a02d-2122d5945e0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322C-B39E-4337-9B00-48A0D319531B}">
  <ds:schemaRefs>
    <ds:schemaRef ds:uri="http://schemas.microsoft.com/office/2006/metadata/properties"/>
  </ds:schemaRefs>
</ds:datastoreItem>
</file>

<file path=customXml/itemProps2.xml><?xml version="1.0" encoding="utf-8"?>
<ds:datastoreItem xmlns:ds="http://schemas.openxmlformats.org/officeDocument/2006/customXml" ds:itemID="{E0853F0B-8B58-48FC-BECB-8E359F66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bde9e8c-b947-4a51-a02d-2122d5945e0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87A49C-7791-49A0-AF7A-3813E28DF9FD}">
  <ds:schemaRefs>
    <ds:schemaRef ds:uri="http://schemas.microsoft.com/sharepoint/v3/contenttype/forms"/>
  </ds:schemaRefs>
</ds:datastoreItem>
</file>

<file path=customXml/itemProps4.xml><?xml version="1.0" encoding="utf-8"?>
<ds:datastoreItem xmlns:ds="http://schemas.openxmlformats.org/officeDocument/2006/customXml" ds:itemID="{31D1E1B3-F6EC-4388-B0E8-60CA46E5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坂本 恵理(sakamoto-eri.u51)</cp:lastModifiedBy>
  <cp:revision>20</cp:revision>
  <cp:lastPrinted>2023-08-10T01:50:00Z</cp:lastPrinted>
  <dcterms:created xsi:type="dcterms:W3CDTF">2023-08-04T10:24:00Z</dcterms:created>
  <dcterms:modified xsi:type="dcterms:W3CDTF">2023-10-20T02:40:00Z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0x0101002DA299AC048A4B8EA9C1D19079C1A3220057392145DF23BE4BA3A9800F9043B6B8</vt:lpwstr>
  </property>
</Properties>
</file>